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140BB">
      <w:pPr>
        <w:jc w:val="center"/>
        <w:rPr>
          <w:b/>
          <w:sz w:val="36"/>
          <w:szCs w:val="36"/>
        </w:rPr>
      </w:pPr>
      <w:r>
        <w:rPr>
          <w:b/>
          <w:sz w:val="36"/>
          <w:szCs w:val="36"/>
        </w:rPr>
        <w:t>长春市广润水务有限公司（</w:t>
      </w:r>
      <w:r>
        <w:rPr>
          <w:rFonts w:hint="eastAsia"/>
          <w:b/>
          <w:sz w:val="36"/>
          <w:szCs w:val="36"/>
        </w:rPr>
        <w:t>山河</w:t>
      </w:r>
      <w:r>
        <w:rPr>
          <w:b/>
          <w:sz w:val="36"/>
          <w:szCs w:val="36"/>
        </w:rPr>
        <w:t>污水厂）</w:t>
      </w:r>
    </w:p>
    <w:p w14:paraId="60ECC2A7">
      <w:pPr>
        <w:jc w:val="center"/>
        <w:rPr>
          <w:b/>
          <w:sz w:val="36"/>
          <w:szCs w:val="36"/>
        </w:rPr>
      </w:pPr>
      <w:r>
        <w:rPr>
          <w:rFonts w:hint="eastAsia"/>
          <w:b/>
          <w:sz w:val="36"/>
          <w:szCs w:val="36"/>
        </w:rPr>
        <w:t>2026年自行监测方案</w:t>
      </w:r>
    </w:p>
    <w:p w14:paraId="54615188">
      <w:pPr>
        <w:jc w:val="center"/>
        <w:rPr>
          <w:b/>
          <w:sz w:val="44"/>
          <w:szCs w:val="44"/>
        </w:rPr>
      </w:pPr>
    </w:p>
    <w:p w14:paraId="2E45F0F8">
      <w:pPr>
        <w:spacing w:line="360" w:lineRule="auto"/>
        <w:rPr>
          <w:rFonts w:ascii="楷体_GB2312" w:eastAsia="楷体_GB2312"/>
          <w:b/>
          <w:sz w:val="32"/>
          <w:szCs w:val="32"/>
        </w:rPr>
      </w:pPr>
      <w:r>
        <w:rPr>
          <w:rFonts w:hint="eastAsia" w:ascii="楷体_GB2312" w:eastAsia="楷体_GB2312"/>
          <w:b/>
          <w:sz w:val="32"/>
          <w:szCs w:val="32"/>
        </w:rPr>
        <w:t>一、企业概况及监测能力简介</w:t>
      </w:r>
    </w:p>
    <w:p w14:paraId="73EA7227">
      <w:pPr>
        <w:spacing w:line="360" w:lineRule="auto"/>
        <w:rPr>
          <w:rFonts w:ascii="仿宋_GB2312" w:eastAsia="仿宋_GB2312"/>
          <w:sz w:val="32"/>
          <w:szCs w:val="32"/>
        </w:rPr>
      </w:pPr>
      <w:r>
        <w:rPr>
          <w:rFonts w:hint="eastAsia" w:ascii="仿宋_GB2312" w:eastAsia="仿宋_GB2312"/>
          <w:sz w:val="32"/>
          <w:szCs w:val="32"/>
        </w:rPr>
        <w:t>（一）企业概况</w:t>
      </w:r>
    </w:p>
    <w:p w14:paraId="1B7F50FB">
      <w:pPr>
        <w:spacing w:line="360" w:lineRule="auto"/>
        <w:ind w:firstLine="640" w:firstLineChars="200"/>
        <w:rPr>
          <w:rFonts w:ascii="仿宋_GB2312" w:eastAsia="仿宋_GB2312"/>
          <w:sz w:val="32"/>
          <w:szCs w:val="32"/>
        </w:rPr>
      </w:pPr>
      <w:r>
        <w:rPr>
          <w:rFonts w:hint="eastAsia" w:ascii="仿宋_GB2312" w:eastAsia="仿宋_GB2312"/>
          <w:sz w:val="32"/>
          <w:szCs w:val="32"/>
        </w:rPr>
        <w:t>山河污水处理厂于</w:t>
      </w:r>
      <w:r>
        <w:rPr>
          <w:rFonts w:hint="eastAsia" w:ascii="仿宋_GB2312" w:eastAsia="仿宋_GB2312"/>
          <w:sz w:val="32"/>
          <w:szCs w:val="32"/>
          <w:lang w:eastAsia="zh-CN"/>
        </w:rPr>
        <w:t>2019年4月</w:t>
      </w:r>
      <w:r>
        <w:rPr>
          <w:rFonts w:hint="eastAsia" w:ascii="仿宋_GB2312" w:eastAsia="仿宋_GB2312"/>
          <w:sz w:val="32"/>
          <w:szCs w:val="32"/>
        </w:rPr>
        <w:t>开工建设，</w:t>
      </w:r>
      <w:r>
        <w:rPr>
          <w:rFonts w:hint="eastAsia" w:ascii="仿宋_GB2312" w:eastAsia="仿宋_GB2312"/>
          <w:sz w:val="32"/>
          <w:szCs w:val="32"/>
          <w:lang w:eastAsia="zh-CN"/>
        </w:rPr>
        <w:t>2020年7月</w:t>
      </w:r>
      <w:r>
        <w:rPr>
          <w:rFonts w:hint="eastAsia" w:ascii="仿宋_GB2312" w:eastAsia="仿宋_GB2312"/>
          <w:sz w:val="32"/>
          <w:szCs w:val="32"/>
        </w:rPr>
        <w:t>开始试运行。设计生活污水处理量为600吨/天，采用A2/O工艺+深度处理，设计出水标准达到《城镇污水处理厂污染物排放标准》（GB18918-2002）一级A标准。</w:t>
      </w:r>
    </w:p>
    <w:p w14:paraId="61759F15">
      <w:pPr>
        <w:spacing w:line="360" w:lineRule="auto"/>
        <w:ind w:firstLine="640" w:firstLineChars="200"/>
        <w:rPr>
          <w:rFonts w:ascii="仿宋_GB2312" w:eastAsia="仿宋_GB2312"/>
          <w:sz w:val="32"/>
          <w:szCs w:val="32"/>
        </w:rPr>
      </w:pPr>
      <w:r>
        <w:rPr>
          <w:rFonts w:hint="eastAsia" w:ascii="仿宋_GB2312" w:eastAsia="仿宋_GB2312"/>
          <w:sz w:val="32"/>
          <w:szCs w:val="32"/>
        </w:rPr>
        <w:t>污水处理厂占地1.6公顷，位于双阳区山河街道办事处四棵树村南侧。配套污水管网4.9公里。项目总投资5177万元。主要建设单体：粗格栅、细格栅及旋流沉砂池、A2/O池，深度处理间、紫外消毒间、污泥脱水间及配电室、综合楼等。</w:t>
      </w:r>
    </w:p>
    <w:p w14:paraId="594EF3D8">
      <w:pPr>
        <w:spacing w:line="360" w:lineRule="auto"/>
        <w:ind w:firstLine="640" w:firstLineChars="200"/>
        <w:rPr>
          <w:rFonts w:ascii="仿宋_GB2312" w:hAnsi="宋体" w:eastAsia="仿宋_GB2312" w:cs="宋体"/>
          <w:sz w:val="32"/>
          <w:szCs w:val="32"/>
        </w:rPr>
      </w:pPr>
      <w:r>
        <w:rPr>
          <w:rFonts w:hint="eastAsia" w:ascii="仿宋_GB2312" w:eastAsia="仿宋_GB2312"/>
          <w:sz w:val="32"/>
          <w:szCs w:val="32"/>
        </w:rPr>
        <w:t>长春市双阳区山河污水处理厂收集的污水主要集中在山河街道镇区。现工艺主要由粗格栅、细格栅、旋流沉砂池、生化池、深度处理池、紫外消毒池、污泥泵房及污泥浓缩脱水间构成。处理工艺流程如下；污水先经粗格栅过滤进入细格栅，经旋流沉沙池</w:t>
      </w:r>
      <w:r>
        <w:rPr>
          <w:rFonts w:hint="eastAsia" w:ascii="仿宋_GB2312" w:eastAsia="仿宋_GB2312"/>
          <w:sz w:val="32"/>
          <w:szCs w:val="32"/>
          <w:lang w:eastAsia="zh-CN"/>
        </w:rPr>
        <w:t>进入</w:t>
      </w:r>
      <w:r>
        <w:rPr>
          <w:rFonts w:hint="eastAsia" w:ascii="仿宋_GB2312" w:eastAsia="仿宋_GB2312"/>
          <w:sz w:val="32"/>
          <w:szCs w:val="32"/>
        </w:rPr>
        <w:t>生化池，</w:t>
      </w:r>
      <w:r>
        <w:rPr>
          <w:rFonts w:hint="eastAsia" w:ascii="仿宋_GB2312" w:hAnsi="宋体" w:eastAsia="仿宋_GB2312" w:cs="宋体"/>
          <w:sz w:val="32"/>
          <w:szCs w:val="32"/>
        </w:rPr>
        <w:t>上清液进入深度处理间进行过滤处理，出水用紫外消毒灯进行消毒，最后排入柳树河。</w:t>
      </w:r>
    </w:p>
    <w:p w14:paraId="6F2FF00D">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工艺流程图见附图 1所示。</w:t>
      </w:r>
    </w:p>
    <w:p w14:paraId="3EC99ECD">
      <w:pPr>
        <w:spacing w:line="360" w:lineRule="auto"/>
        <w:ind w:firstLine="640" w:firstLineChars="200"/>
        <w:rPr>
          <w:rFonts w:ascii="仿宋_GB2312" w:hAnsi="宋体" w:eastAsia="仿宋_GB2312" w:cs="宋体"/>
          <w:color w:val="FF0000"/>
          <w:sz w:val="32"/>
          <w:szCs w:val="32"/>
        </w:rPr>
      </w:pPr>
    </w:p>
    <w:p w14:paraId="76CCA469">
      <w:pPr>
        <w:spacing w:line="360" w:lineRule="auto"/>
        <w:jc w:val="center"/>
        <w:rPr>
          <w:rFonts w:ascii="仿宋_GB2312" w:hAnsi="宋体" w:eastAsia="仿宋_GB2312" w:cs="宋体"/>
          <w:color w:val="FF0000"/>
          <w:sz w:val="32"/>
          <w:szCs w:val="32"/>
        </w:rPr>
      </w:pPr>
      <w:r>
        <w:drawing>
          <wp:inline distT="0" distB="0" distL="114300" distR="114300">
            <wp:extent cx="4086225" cy="48482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086225" cy="4848225"/>
                    </a:xfrm>
                    <a:prstGeom prst="rect">
                      <a:avLst/>
                    </a:prstGeom>
                    <a:noFill/>
                    <a:ln>
                      <a:noFill/>
                    </a:ln>
                  </pic:spPr>
                </pic:pic>
              </a:graphicData>
            </a:graphic>
          </wp:inline>
        </w:drawing>
      </w:r>
    </w:p>
    <w:p w14:paraId="5366B898">
      <w:pPr>
        <w:spacing w:line="360" w:lineRule="auto"/>
        <w:jc w:val="center"/>
        <w:rPr>
          <w:rFonts w:ascii="仿宋_GB2312" w:hAnsi="宋体" w:eastAsia="仿宋_GB2312" w:cs="宋体"/>
          <w:sz w:val="32"/>
          <w:szCs w:val="32"/>
        </w:rPr>
      </w:pPr>
      <w:r>
        <w:rPr>
          <w:rFonts w:hint="eastAsia" w:ascii="仿宋_GB2312" w:hAnsi="宋体" w:eastAsia="仿宋_GB2312" w:cs="宋体"/>
          <w:sz w:val="32"/>
          <w:szCs w:val="32"/>
        </w:rPr>
        <w:t>图1</w:t>
      </w:r>
    </w:p>
    <w:p w14:paraId="20E769E6">
      <w:pPr>
        <w:spacing w:line="360" w:lineRule="auto"/>
        <w:rPr>
          <w:rFonts w:ascii="仿宋_GB2312" w:eastAsia="仿宋_GB2312"/>
          <w:sz w:val="32"/>
          <w:szCs w:val="32"/>
        </w:rPr>
      </w:pPr>
      <w:r>
        <w:rPr>
          <w:rFonts w:hint="eastAsia" w:ascii="仿宋_GB2312" w:eastAsia="仿宋_GB2312"/>
          <w:sz w:val="32"/>
          <w:szCs w:val="32"/>
        </w:rPr>
        <w:t>（二）监测能力简介</w:t>
      </w:r>
    </w:p>
    <w:p w14:paraId="49230659">
      <w:pPr>
        <w:spacing w:line="360" w:lineRule="auto"/>
        <w:ind w:firstLine="630"/>
        <w:rPr>
          <w:rFonts w:ascii="仿宋_GB2312" w:eastAsia="仿宋_GB2312"/>
          <w:sz w:val="32"/>
          <w:szCs w:val="32"/>
        </w:rPr>
      </w:pPr>
      <w:r>
        <w:rPr>
          <w:rFonts w:hint="eastAsia" w:ascii="仿宋_GB2312" w:eastAsia="仿宋_GB2312"/>
          <w:sz w:val="32"/>
          <w:szCs w:val="32"/>
        </w:rPr>
        <w:t>根据《吉林省环境保护厅关于转发</w:t>
      </w:r>
      <w:r>
        <w:rPr>
          <w:rFonts w:hint="eastAsia" w:ascii="仿宋_GB2312" w:hAnsi="宋体" w:eastAsia="仿宋_GB2312"/>
          <w:sz w:val="32"/>
          <w:szCs w:val="32"/>
        </w:rPr>
        <w:t>〈</w:t>
      </w:r>
      <w:r>
        <w:rPr>
          <w:rFonts w:hint="eastAsia" w:ascii="仿宋_GB2312" w:eastAsia="仿宋_GB2312"/>
          <w:sz w:val="32"/>
          <w:szCs w:val="32"/>
        </w:rPr>
        <w:t>国家重点监控企业自行监测及信息公开办法（试行）</w:t>
      </w:r>
      <w:r>
        <w:rPr>
          <w:rFonts w:hint="eastAsia" w:ascii="仿宋_GB2312" w:hAnsi="宋体" w:eastAsia="仿宋_GB2312"/>
          <w:sz w:val="32"/>
          <w:szCs w:val="32"/>
        </w:rPr>
        <w:t>〉</w:t>
      </w:r>
      <w:r>
        <w:rPr>
          <w:rFonts w:hint="eastAsia" w:ascii="仿宋_GB2312" w:eastAsia="仿宋_GB2312"/>
          <w:sz w:val="32"/>
          <w:szCs w:val="32"/>
        </w:rPr>
        <w:t>和</w:t>
      </w:r>
      <w:r>
        <w:rPr>
          <w:rFonts w:hint="eastAsia" w:ascii="仿宋_GB2312" w:hAnsi="宋体" w:eastAsia="仿宋_GB2312"/>
          <w:sz w:val="32"/>
          <w:szCs w:val="32"/>
        </w:rPr>
        <w:t>〈</w:t>
      </w:r>
      <w:r>
        <w:rPr>
          <w:rFonts w:hint="eastAsia" w:ascii="仿宋_GB2312" w:eastAsia="仿宋_GB2312"/>
          <w:sz w:val="32"/>
          <w:szCs w:val="32"/>
        </w:rPr>
        <w:t>国家重点监控企业污染源监督性监测及信息公开办法（试行）</w:t>
      </w:r>
      <w:r>
        <w:rPr>
          <w:rFonts w:hint="eastAsia" w:ascii="仿宋_GB2312" w:hAnsi="宋体" w:eastAsia="仿宋_GB2312"/>
          <w:sz w:val="32"/>
          <w:szCs w:val="32"/>
        </w:rPr>
        <w:t>〉</w:t>
      </w:r>
      <w:r>
        <w:rPr>
          <w:rFonts w:hint="eastAsia" w:ascii="仿宋_GB2312" w:eastAsia="仿宋_GB2312"/>
          <w:sz w:val="32"/>
          <w:szCs w:val="32"/>
        </w:rPr>
        <w:t>的通知》（吉环办字</w:t>
      </w:r>
      <w:r>
        <w:rPr>
          <w:rFonts w:hint="eastAsia" w:ascii="仿宋_GB2312" w:eastAsia="仿宋_GB2312"/>
          <w:sz w:val="32"/>
          <w:szCs w:val="32"/>
          <w:lang w:eastAsia="zh-CN"/>
        </w:rPr>
        <w:t>〔2013〕73号</w:t>
      </w:r>
      <w:r>
        <w:rPr>
          <w:rFonts w:hint="eastAsia" w:ascii="仿宋_GB2312" w:eastAsia="仿宋_GB2312"/>
          <w:sz w:val="32"/>
          <w:szCs w:val="32"/>
        </w:rPr>
        <w:t>）的要求，结合长春市环境保护局对国家重点监控企业开展自行监测工作的具体指导意见，长春市双阳区山河污水处理厂对污染源自行监测工作不断推进，制定和完善了企业自行监测方案。</w:t>
      </w:r>
    </w:p>
    <w:p w14:paraId="27BF183B">
      <w:pPr>
        <w:ind w:left="1" w:firstLine="640" w:firstLineChars="200"/>
        <w:rPr>
          <w:rFonts w:ascii="仿宋_GB2312" w:eastAsia="仿宋_GB2312"/>
          <w:sz w:val="32"/>
          <w:szCs w:val="32"/>
        </w:rPr>
      </w:pPr>
      <w:r>
        <w:rPr>
          <w:rFonts w:hint="eastAsia" w:ascii="仿宋_GB2312" w:eastAsia="仿宋_GB2312"/>
          <w:sz w:val="32"/>
          <w:szCs w:val="32"/>
        </w:rPr>
        <w:t>长春市双阳区山河污水处理厂自行监测工作采用了自动监测加手工监测两种手段开展。</w:t>
      </w:r>
    </w:p>
    <w:p w14:paraId="769F0203">
      <w:pPr>
        <w:ind w:left="1" w:firstLine="640" w:firstLineChars="200"/>
        <w:rPr>
          <w:rFonts w:ascii="仿宋_GB2312" w:eastAsia="仿宋_GB2312"/>
          <w:sz w:val="32"/>
          <w:szCs w:val="32"/>
        </w:rPr>
      </w:pPr>
      <w:r>
        <w:rPr>
          <w:rFonts w:hint="eastAsia" w:ascii="仿宋_GB2312" w:eastAsia="仿宋_GB2312"/>
          <w:sz w:val="32"/>
          <w:szCs w:val="32"/>
        </w:rPr>
        <w:t>目前我单位污染源自动监测设备的操作管理由第三方吉林省同明环境工程有限公司负责。主要有污染源自动监控设备对进、出口污水中的COD、氨氮、总磷、总氮、pH、流量等指标进行24小时连续监测。</w:t>
      </w:r>
    </w:p>
    <w:p w14:paraId="7E10A9DE">
      <w:pPr>
        <w:ind w:left="1" w:firstLine="640" w:firstLineChars="200"/>
        <w:rPr>
          <w:rFonts w:ascii="仿宋_GB2312" w:eastAsia="仿宋_GB2312"/>
          <w:sz w:val="32"/>
          <w:szCs w:val="32"/>
        </w:rPr>
      </w:pPr>
      <w:r>
        <w:rPr>
          <w:rFonts w:hint="eastAsia" w:ascii="仿宋_GB2312" w:eastAsia="仿宋_GB2312"/>
          <w:sz w:val="32"/>
          <w:szCs w:val="32"/>
        </w:rPr>
        <w:t>同时还建立了实验室，安排相关的化验分析人员每天对进、出口水质指</w:t>
      </w:r>
      <w:r>
        <w:rPr>
          <w:rFonts w:hint="eastAsia" w:ascii="仿宋_GB2312" w:eastAsia="仿宋_GB2312"/>
          <w:sz w:val="32"/>
          <w:szCs w:val="32"/>
          <w:lang w:eastAsia="zh-CN"/>
        </w:rPr>
        <w:t>标进</w:t>
      </w:r>
      <w:r>
        <w:rPr>
          <w:rFonts w:hint="eastAsia" w:ascii="仿宋_GB2312" w:eastAsia="仿宋_GB2312"/>
          <w:sz w:val="32"/>
          <w:szCs w:val="32"/>
        </w:rPr>
        <w:t>行手工监测。手工监测工作，有两名专业化验员经过专业培训能够顺利完成污染源每日手工监测COD、氨氮、总磷、总氮、pH、流量、BOD、粪大肠杆菌等指标的任务。</w:t>
      </w:r>
    </w:p>
    <w:p w14:paraId="02E38EAA">
      <w:pPr>
        <w:ind w:left="1" w:firstLine="640" w:firstLineChars="200"/>
        <w:rPr>
          <w:rFonts w:ascii="仿宋_GB2312" w:eastAsia="仿宋_GB2312"/>
          <w:sz w:val="32"/>
          <w:szCs w:val="32"/>
        </w:rPr>
      </w:pPr>
      <w:r>
        <w:rPr>
          <w:rFonts w:hint="eastAsia" w:ascii="仿宋_GB2312" w:eastAsia="仿宋_GB2312"/>
          <w:sz w:val="32"/>
          <w:szCs w:val="32"/>
        </w:rPr>
        <w:t>自行监测另委托吉林省世翔环境科技有限公司定期对化学需氧量、氨氮、生化需氧量、悬浮物、pH、总磷、总氮、粪大肠菌群、阴离子表面活性剂、色度、总汞、烷基汞、总镉、总铬、六价铬、总砷、总铅、石油类、动植物油、噪声、大气进行检测。</w:t>
      </w:r>
    </w:p>
    <w:p w14:paraId="671A625B">
      <w:pPr>
        <w:jc w:val="left"/>
        <w:rPr>
          <w:rFonts w:ascii="楷体_GB2312" w:eastAsia="楷体_GB2312"/>
          <w:b/>
          <w:sz w:val="32"/>
          <w:szCs w:val="32"/>
        </w:rPr>
      </w:pPr>
      <w:r>
        <w:rPr>
          <w:rFonts w:hint="eastAsia" w:ascii="楷体_GB2312" w:eastAsia="楷体_GB2312"/>
          <w:b/>
          <w:sz w:val="32"/>
          <w:szCs w:val="32"/>
        </w:rPr>
        <w:t>二、自行监测内容</w:t>
      </w:r>
    </w:p>
    <w:p w14:paraId="1CDE453D">
      <w:pPr>
        <w:numPr>
          <w:ilvl w:val="0"/>
          <w:numId w:val="1"/>
        </w:numPr>
        <w:rPr>
          <w:rFonts w:ascii="仿宋_GB2312" w:eastAsia="仿宋_GB2312"/>
          <w:sz w:val="32"/>
          <w:szCs w:val="32"/>
        </w:rPr>
      </w:pPr>
      <w:r>
        <w:rPr>
          <w:rFonts w:hint="eastAsia" w:ascii="仿宋_GB2312" w:eastAsia="仿宋_GB2312"/>
          <w:sz w:val="32"/>
          <w:szCs w:val="32"/>
        </w:rPr>
        <w:t>监测点位及监测项目设置</w:t>
      </w:r>
    </w:p>
    <w:p w14:paraId="6B5FC7E5">
      <w:pPr>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污水污染物监测断面及监测项目设置</w:t>
      </w:r>
    </w:p>
    <w:p w14:paraId="54893F5D">
      <w:pPr>
        <w:ind w:firstLine="640" w:firstLineChars="200"/>
        <w:rPr>
          <w:rFonts w:ascii="仿宋_GB2312" w:eastAsia="仿宋_GB2312"/>
          <w:sz w:val="32"/>
          <w:szCs w:val="32"/>
        </w:rPr>
      </w:pPr>
      <w:r>
        <w:rPr>
          <w:rFonts w:hint="eastAsia" w:ascii="仿宋_GB2312" w:eastAsia="仿宋_GB2312"/>
          <w:sz w:val="32"/>
          <w:szCs w:val="32"/>
        </w:rPr>
        <w:t>我厂各有一个污水污染物进水口和排放口，在进水口和排水口分别设置一个监测断面，共设置两个监测断面，进出水口均采用手工和在线监测。具体情况见表1。</w:t>
      </w:r>
    </w:p>
    <w:p w14:paraId="67D7A50E">
      <w:pPr>
        <w:jc w:val="center"/>
        <w:rPr>
          <w:rFonts w:ascii="仿宋_GB2312" w:eastAsia="仿宋_GB2312"/>
          <w:b/>
          <w:szCs w:val="21"/>
        </w:rPr>
      </w:pPr>
    </w:p>
    <w:p w14:paraId="245BE398">
      <w:pPr>
        <w:jc w:val="center"/>
        <w:rPr>
          <w:rFonts w:ascii="仿宋_GB2312" w:eastAsia="仿宋_GB2312"/>
          <w:b/>
          <w:szCs w:val="21"/>
        </w:rPr>
      </w:pPr>
      <w:r>
        <w:rPr>
          <w:rFonts w:hint="eastAsia" w:ascii="仿宋_GB2312" w:eastAsia="仿宋_GB2312"/>
          <w:b/>
          <w:szCs w:val="21"/>
        </w:rPr>
        <w:t>表1污水污染物监测断面及监测项目设置</w:t>
      </w:r>
    </w:p>
    <w:tbl>
      <w:tblPr>
        <w:tblStyle w:val="7"/>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24"/>
        <w:gridCol w:w="2376"/>
        <w:gridCol w:w="1224"/>
        <w:gridCol w:w="3410"/>
        <w:gridCol w:w="6"/>
      </w:tblGrid>
      <w:tr w14:paraId="4751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2" w:type="dxa"/>
            <w:gridSpan w:val="2"/>
            <w:noWrap/>
            <w:vAlign w:val="center"/>
          </w:tcPr>
          <w:p w14:paraId="412621E8">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序号</w:t>
            </w:r>
          </w:p>
        </w:tc>
        <w:tc>
          <w:tcPr>
            <w:tcW w:w="3600" w:type="dxa"/>
            <w:gridSpan w:val="2"/>
            <w:noWrap/>
            <w:vAlign w:val="center"/>
          </w:tcPr>
          <w:p w14:paraId="66C79306">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监测点位</w:t>
            </w:r>
          </w:p>
        </w:tc>
        <w:tc>
          <w:tcPr>
            <w:tcW w:w="3416" w:type="dxa"/>
            <w:gridSpan w:val="2"/>
            <w:noWrap/>
            <w:vAlign w:val="center"/>
          </w:tcPr>
          <w:p w14:paraId="2125C89A">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8"/>
                <w:szCs w:val="28"/>
              </w:rPr>
              <w:t>排口编号</w:t>
            </w:r>
          </w:p>
        </w:tc>
      </w:tr>
      <w:tr w14:paraId="50F2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7221119D">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1#</w:t>
            </w:r>
          </w:p>
        </w:tc>
        <w:tc>
          <w:tcPr>
            <w:tcW w:w="3600" w:type="dxa"/>
            <w:gridSpan w:val="2"/>
            <w:noWrap/>
            <w:vAlign w:val="center"/>
          </w:tcPr>
          <w:p w14:paraId="1B288463">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污水总排放口</w:t>
            </w:r>
          </w:p>
        </w:tc>
        <w:tc>
          <w:tcPr>
            <w:tcW w:w="3416" w:type="dxa"/>
            <w:gridSpan w:val="2"/>
            <w:noWrap/>
            <w:vAlign w:val="center"/>
          </w:tcPr>
          <w:p w14:paraId="555D63B6">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DW001</w:t>
            </w:r>
          </w:p>
        </w:tc>
      </w:tr>
      <w:tr w14:paraId="4536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2" w:type="dxa"/>
            <w:gridSpan w:val="2"/>
            <w:noWrap/>
            <w:vAlign w:val="center"/>
          </w:tcPr>
          <w:p w14:paraId="5E126271">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2#</w:t>
            </w:r>
          </w:p>
        </w:tc>
        <w:tc>
          <w:tcPr>
            <w:tcW w:w="3600" w:type="dxa"/>
            <w:gridSpan w:val="2"/>
            <w:noWrap/>
            <w:vAlign w:val="center"/>
          </w:tcPr>
          <w:p w14:paraId="5B1DBB20">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厂界东侧院界外1m</w:t>
            </w:r>
          </w:p>
        </w:tc>
        <w:tc>
          <w:tcPr>
            <w:tcW w:w="3416" w:type="dxa"/>
            <w:gridSpan w:val="2"/>
            <w:noWrap/>
            <w:vAlign w:val="center"/>
          </w:tcPr>
          <w:p w14:paraId="571B8F7C">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DZ001</w:t>
            </w:r>
          </w:p>
        </w:tc>
      </w:tr>
      <w:tr w14:paraId="2919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77830EDC">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3#</w:t>
            </w:r>
          </w:p>
        </w:tc>
        <w:tc>
          <w:tcPr>
            <w:tcW w:w="3600" w:type="dxa"/>
            <w:gridSpan w:val="2"/>
            <w:noWrap/>
            <w:vAlign w:val="center"/>
          </w:tcPr>
          <w:p w14:paraId="5B8BDE53">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厂界南侧院界外1m</w:t>
            </w:r>
          </w:p>
        </w:tc>
        <w:tc>
          <w:tcPr>
            <w:tcW w:w="3416" w:type="dxa"/>
            <w:gridSpan w:val="2"/>
            <w:noWrap/>
            <w:vAlign w:val="center"/>
          </w:tcPr>
          <w:p w14:paraId="54B2E20C">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DZ002</w:t>
            </w:r>
          </w:p>
        </w:tc>
      </w:tr>
      <w:tr w14:paraId="314F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6AF7E4C6">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4#</w:t>
            </w:r>
          </w:p>
        </w:tc>
        <w:tc>
          <w:tcPr>
            <w:tcW w:w="3600" w:type="dxa"/>
            <w:gridSpan w:val="2"/>
            <w:noWrap/>
            <w:vAlign w:val="center"/>
          </w:tcPr>
          <w:p w14:paraId="2DC3EC8C">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厂界西侧院界外1m</w:t>
            </w:r>
          </w:p>
        </w:tc>
        <w:tc>
          <w:tcPr>
            <w:tcW w:w="3416" w:type="dxa"/>
            <w:gridSpan w:val="2"/>
            <w:noWrap/>
            <w:vAlign w:val="center"/>
          </w:tcPr>
          <w:p w14:paraId="25AF40E9">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DZ003</w:t>
            </w:r>
          </w:p>
        </w:tc>
      </w:tr>
      <w:tr w14:paraId="487A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0BFC6759">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5#</w:t>
            </w:r>
          </w:p>
        </w:tc>
        <w:tc>
          <w:tcPr>
            <w:tcW w:w="3600" w:type="dxa"/>
            <w:gridSpan w:val="2"/>
            <w:noWrap/>
            <w:vAlign w:val="center"/>
          </w:tcPr>
          <w:p w14:paraId="120C9E08">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厂界北侧院界外1m</w:t>
            </w:r>
          </w:p>
        </w:tc>
        <w:tc>
          <w:tcPr>
            <w:tcW w:w="3416" w:type="dxa"/>
            <w:gridSpan w:val="2"/>
            <w:noWrap/>
            <w:vAlign w:val="center"/>
          </w:tcPr>
          <w:p w14:paraId="238097CE">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DZ004</w:t>
            </w:r>
          </w:p>
        </w:tc>
      </w:tr>
      <w:tr w14:paraId="031A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0FD82728">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6#</w:t>
            </w:r>
          </w:p>
        </w:tc>
        <w:tc>
          <w:tcPr>
            <w:tcW w:w="3600" w:type="dxa"/>
            <w:gridSpan w:val="2"/>
            <w:noWrap/>
            <w:vAlign w:val="center"/>
          </w:tcPr>
          <w:p w14:paraId="1E89C9D0">
            <w:pPr>
              <w:pStyle w:val="12"/>
              <w:snapToGrid w:val="0"/>
              <w:spacing w:line="240" w:lineRule="auto"/>
              <w:ind w:left="0"/>
              <w:jc w:val="center"/>
              <w:rPr>
                <w:rFonts w:ascii="仿宋" w:hAnsi="仿宋" w:eastAsia="仿宋"/>
                <w:sz w:val="28"/>
                <w:szCs w:val="28"/>
              </w:rPr>
            </w:pPr>
            <w:r>
              <w:rPr>
                <w:rFonts w:ascii="仿宋" w:hAnsi="仿宋" w:eastAsia="仿宋"/>
                <w:sz w:val="28"/>
                <w:szCs w:val="28"/>
                <w:lang w:eastAsia="zh-CN"/>
              </w:rPr>
              <w:t>1#</w:t>
            </w:r>
            <w:r>
              <w:rPr>
                <w:rFonts w:hint="eastAsia" w:ascii="仿宋" w:hAnsi="仿宋" w:eastAsia="仿宋"/>
                <w:sz w:val="28"/>
                <w:szCs w:val="28"/>
                <w:lang w:eastAsia="zh-CN"/>
              </w:rPr>
              <w:t>厂界</w:t>
            </w:r>
            <w:r>
              <w:rPr>
                <w:rFonts w:ascii="仿宋" w:hAnsi="仿宋" w:eastAsia="仿宋"/>
                <w:sz w:val="28"/>
                <w:szCs w:val="28"/>
                <w:lang w:eastAsia="zh-CN"/>
              </w:rPr>
              <w:t>上风向</w:t>
            </w:r>
            <w:r>
              <w:rPr>
                <w:rFonts w:hint="eastAsia" w:ascii="仿宋" w:hAnsi="仿宋" w:eastAsia="仿宋"/>
                <w:sz w:val="28"/>
                <w:szCs w:val="28"/>
                <w:lang w:eastAsia="zh-CN"/>
              </w:rPr>
              <w:t>20m</w:t>
            </w:r>
          </w:p>
        </w:tc>
        <w:tc>
          <w:tcPr>
            <w:tcW w:w="3416" w:type="dxa"/>
            <w:gridSpan w:val="2"/>
            <w:noWrap/>
            <w:vAlign w:val="center"/>
          </w:tcPr>
          <w:p w14:paraId="3519A8EF">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DQ001</w:t>
            </w:r>
          </w:p>
        </w:tc>
      </w:tr>
      <w:tr w14:paraId="5C23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0A4500D6">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7#</w:t>
            </w:r>
          </w:p>
        </w:tc>
        <w:tc>
          <w:tcPr>
            <w:tcW w:w="3600" w:type="dxa"/>
            <w:gridSpan w:val="2"/>
            <w:noWrap/>
            <w:vAlign w:val="center"/>
          </w:tcPr>
          <w:p w14:paraId="7A5D2530">
            <w:pPr>
              <w:pStyle w:val="12"/>
              <w:snapToGrid w:val="0"/>
              <w:spacing w:line="240" w:lineRule="auto"/>
              <w:ind w:left="0"/>
              <w:jc w:val="center"/>
              <w:rPr>
                <w:rFonts w:ascii="仿宋" w:hAnsi="仿宋" w:eastAsia="仿宋"/>
                <w:sz w:val="28"/>
                <w:szCs w:val="28"/>
              </w:rPr>
            </w:pPr>
            <w:r>
              <w:rPr>
                <w:rFonts w:ascii="仿宋" w:hAnsi="仿宋" w:eastAsia="仿宋"/>
                <w:sz w:val="28"/>
                <w:szCs w:val="28"/>
                <w:lang w:eastAsia="zh-CN"/>
              </w:rPr>
              <w:t>2#</w:t>
            </w:r>
            <w:r>
              <w:rPr>
                <w:rFonts w:hint="eastAsia" w:ascii="仿宋" w:hAnsi="仿宋" w:eastAsia="仿宋"/>
                <w:sz w:val="28"/>
                <w:szCs w:val="28"/>
                <w:lang w:eastAsia="zh-CN"/>
              </w:rPr>
              <w:t>厂界下</w:t>
            </w:r>
            <w:r>
              <w:rPr>
                <w:rFonts w:ascii="仿宋" w:hAnsi="仿宋" w:eastAsia="仿宋"/>
                <w:sz w:val="28"/>
                <w:szCs w:val="28"/>
                <w:lang w:eastAsia="zh-CN"/>
              </w:rPr>
              <w:t>风向</w:t>
            </w:r>
            <w:r>
              <w:rPr>
                <w:rFonts w:hint="eastAsia" w:ascii="仿宋" w:hAnsi="仿宋" w:eastAsia="仿宋"/>
                <w:sz w:val="28"/>
                <w:szCs w:val="28"/>
                <w:lang w:eastAsia="zh-CN"/>
              </w:rPr>
              <w:t>10m</w:t>
            </w:r>
          </w:p>
        </w:tc>
        <w:tc>
          <w:tcPr>
            <w:tcW w:w="3416" w:type="dxa"/>
            <w:gridSpan w:val="2"/>
            <w:noWrap/>
            <w:vAlign w:val="center"/>
          </w:tcPr>
          <w:p w14:paraId="19780951">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DQ002</w:t>
            </w:r>
          </w:p>
        </w:tc>
      </w:tr>
      <w:tr w14:paraId="08A1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48F2E39D">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8#</w:t>
            </w:r>
          </w:p>
        </w:tc>
        <w:tc>
          <w:tcPr>
            <w:tcW w:w="3600" w:type="dxa"/>
            <w:gridSpan w:val="2"/>
            <w:noWrap/>
            <w:vAlign w:val="center"/>
          </w:tcPr>
          <w:p w14:paraId="3D57D752">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lang w:eastAsia="zh-CN"/>
              </w:rPr>
              <w:t>3</w:t>
            </w:r>
            <w:r>
              <w:rPr>
                <w:rFonts w:ascii="仿宋" w:hAnsi="仿宋" w:eastAsia="仿宋"/>
                <w:sz w:val="28"/>
                <w:szCs w:val="28"/>
                <w:lang w:eastAsia="zh-CN"/>
              </w:rPr>
              <w:t>#</w:t>
            </w:r>
            <w:r>
              <w:rPr>
                <w:rFonts w:hint="eastAsia" w:ascii="仿宋" w:hAnsi="仿宋" w:eastAsia="仿宋"/>
                <w:sz w:val="28"/>
                <w:szCs w:val="28"/>
                <w:lang w:eastAsia="zh-CN"/>
              </w:rPr>
              <w:t>厂界下</w:t>
            </w:r>
            <w:r>
              <w:rPr>
                <w:rFonts w:ascii="仿宋" w:hAnsi="仿宋" w:eastAsia="仿宋"/>
                <w:sz w:val="28"/>
                <w:szCs w:val="28"/>
                <w:lang w:eastAsia="zh-CN"/>
              </w:rPr>
              <w:t>风向</w:t>
            </w:r>
            <w:r>
              <w:rPr>
                <w:rFonts w:hint="eastAsia" w:ascii="仿宋" w:hAnsi="仿宋" w:eastAsia="仿宋"/>
                <w:sz w:val="28"/>
                <w:szCs w:val="28"/>
                <w:lang w:eastAsia="zh-CN"/>
              </w:rPr>
              <w:t>10m</w:t>
            </w:r>
          </w:p>
        </w:tc>
        <w:tc>
          <w:tcPr>
            <w:tcW w:w="3416" w:type="dxa"/>
            <w:gridSpan w:val="2"/>
            <w:noWrap/>
            <w:vAlign w:val="center"/>
          </w:tcPr>
          <w:p w14:paraId="74F25B8A">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DQ003</w:t>
            </w:r>
          </w:p>
        </w:tc>
      </w:tr>
      <w:tr w14:paraId="6142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3B8E7BEE">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9#</w:t>
            </w:r>
          </w:p>
        </w:tc>
        <w:tc>
          <w:tcPr>
            <w:tcW w:w="3600" w:type="dxa"/>
            <w:gridSpan w:val="2"/>
            <w:noWrap/>
            <w:vAlign w:val="center"/>
          </w:tcPr>
          <w:p w14:paraId="31EFB889">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4</w:t>
            </w:r>
            <w:r>
              <w:rPr>
                <w:rFonts w:ascii="仿宋" w:hAnsi="仿宋" w:eastAsia="仿宋"/>
                <w:sz w:val="28"/>
                <w:szCs w:val="28"/>
                <w:lang w:eastAsia="zh-CN"/>
              </w:rPr>
              <w:t>#</w:t>
            </w:r>
            <w:r>
              <w:rPr>
                <w:rFonts w:hint="eastAsia" w:ascii="仿宋" w:hAnsi="仿宋" w:eastAsia="仿宋"/>
                <w:sz w:val="28"/>
                <w:szCs w:val="28"/>
                <w:lang w:eastAsia="zh-CN"/>
              </w:rPr>
              <w:t>厂界下</w:t>
            </w:r>
            <w:r>
              <w:rPr>
                <w:rFonts w:ascii="仿宋" w:hAnsi="仿宋" w:eastAsia="仿宋"/>
                <w:sz w:val="28"/>
                <w:szCs w:val="28"/>
                <w:lang w:eastAsia="zh-CN"/>
              </w:rPr>
              <w:t>风向</w:t>
            </w:r>
            <w:r>
              <w:rPr>
                <w:rFonts w:hint="eastAsia" w:ascii="仿宋" w:hAnsi="仿宋" w:eastAsia="仿宋"/>
                <w:sz w:val="28"/>
                <w:szCs w:val="28"/>
                <w:lang w:eastAsia="zh-CN"/>
              </w:rPr>
              <w:t>10m</w:t>
            </w:r>
          </w:p>
        </w:tc>
        <w:tc>
          <w:tcPr>
            <w:tcW w:w="3416" w:type="dxa"/>
            <w:gridSpan w:val="2"/>
            <w:noWrap/>
            <w:vAlign w:val="center"/>
          </w:tcPr>
          <w:p w14:paraId="67CCA3A1">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8"/>
                <w:szCs w:val="28"/>
                <w:lang w:eastAsia="zh-CN"/>
              </w:rPr>
              <w:t>DQ004</w:t>
            </w:r>
          </w:p>
        </w:tc>
      </w:tr>
      <w:tr w14:paraId="71DA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2A426EBC">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10#</w:t>
            </w:r>
          </w:p>
        </w:tc>
        <w:tc>
          <w:tcPr>
            <w:tcW w:w="3600" w:type="dxa"/>
            <w:gridSpan w:val="2"/>
            <w:noWrap/>
            <w:vAlign w:val="center"/>
          </w:tcPr>
          <w:p w14:paraId="5014867C">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粗格栅废气排放口</w:t>
            </w:r>
          </w:p>
        </w:tc>
        <w:tc>
          <w:tcPr>
            <w:tcW w:w="3416" w:type="dxa"/>
            <w:gridSpan w:val="2"/>
            <w:noWrap/>
            <w:vAlign w:val="center"/>
          </w:tcPr>
          <w:p w14:paraId="1BA2BBD1">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DA001</w:t>
            </w:r>
          </w:p>
        </w:tc>
      </w:tr>
      <w:tr w14:paraId="317E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6B33A6CA">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11#</w:t>
            </w:r>
          </w:p>
        </w:tc>
        <w:tc>
          <w:tcPr>
            <w:tcW w:w="3600" w:type="dxa"/>
            <w:gridSpan w:val="2"/>
            <w:noWrap/>
            <w:vAlign w:val="center"/>
          </w:tcPr>
          <w:p w14:paraId="4C90F4CD">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细格栅废气排放口</w:t>
            </w:r>
          </w:p>
        </w:tc>
        <w:tc>
          <w:tcPr>
            <w:tcW w:w="3416" w:type="dxa"/>
            <w:gridSpan w:val="2"/>
            <w:noWrap/>
            <w:vAlign w:val="center"/>
          </w:tcPr>
          <w:p w14:paraId="1CE1C20A">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DA002</w:t>
            </w:r>
          </w:p>
        </w:tc>
      </w:tr>
      <w:tr w14:paraId="18C8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gridSpan w:val="2"/>
            <w:noWrap/>
            <w:vAlign w:val="center"/>
          </w:tcPr>
          <w:p w14:paraId="1902B8AF">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12#</w:t>
            </w:r>
          </w:p>
        </w:tc>
        <w:tc>
          <w:tcPr>
            <w:tcW w:w="3600" w:type="dxa"/>
            <w:gridSpan w:val="2"/>
            <w:noWrap/>
            <w:vAlign w:val="center"/>
          </w:tcPr>
          <w:p w14:paraId="459AF5AB">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污泥间废气排放口</w:t>
            </w:r>
          </w:p>
        </w:tc>
        <w:tc>
          <w:tcPr>
            <w:tcW w:w="3416" w:type="dxa"/>
            <w:gridSpan w:val="2"/>
            <w:noWrap/>
            <w:vAlign w:val="center"/>
          </w:tcPr>
          <w:p w14:paraId="6A9AF2B8">
            <w:pPr>
              <w:pStyle w:val="12"/>
              <w:snapToGrid w:val="0"/>
              <w:spacing w:line="240" w:lineRule="auto"/>
              <w:ind w:left="0"/>
              <w:jc w:val="center"/>
              <w:rPr>
                <w:rFonts w:ascii="仿宋" w:hAnsi="仿宋" w:eastAsia="仿宋"/>
                <w:sz w:val="28"/>
                <w:szCs w:val="28"/>
                <w:lang w:eastAsia="zh-CN"/>
              </w:rPr>
            </w:pPr>
            <w:r>
              <w:rPr>
                <w:rFonts w:hint="eastAsia" w:ascii="仿宋" w:hAnsi="仿宋" w:eastAsia="仿宋"/>
                <w:sz w:val="28"/>
                <w:szCs w:val="28"/>
                <w:lang w:eastAsia="zh-CN"/>
              </w:rPr>
              <w:t>DA003</w:t>
            </w:r>
          </w:p>
        </w:tc>
      </w:tr>
      <w:tr w14:paraId="644D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6"/>
            <w:noWrap/>
            <w:vAlign w:val="center"/>
          </w:tcPr>
          <w:p w14:paraId="5A388C2B">
            <w:pPr>
              <w:pStyle w:val="12"/>
              <w:snapToGrid w:val="0"/>
              <w:spacing w:line="240" w:lineRule="auto"/>
              <w:ind w:left="0"/>
              <w:jc w:val="center"/>
              <w:rPr>
                <w:rFonts w:ascii="仿宋" w:hAnsi="仿宋" w:eastAsia="仿宋"/>
                <w:sz w:val="28"/>
                <w:szCs w:val="28"/>
              </w:rPr>
            </w:pPr>
            <w:r>
              <w:rPr>
                <w:rFonts w:hint="eastAsia" w:ascii="仿宋" w:hAnsi="仿宋" w:eastAsia="仿宋"/>
                <w:sz w:val="28"/>
                <w:szCs w:val="28"/>
              </w:rPr>
              <w:t>点位示意图</w:t>
            </w:r>
          </w:p>
        </w:tc>
      </w:tr>
      <w:tr w14:paraId="0783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6" w:hRule="atLeast"/>
          <w:jc w:val="center"/>
        </w:trPr>
        <w:tc>
          <w:tcPr>
            <w:tcW w:w="8528" w:type="dxa"/>
            <w:gridSpan w:val="6"/>
            <w:noWrap/>
            <w:vAlign w:val="center"/>
          </w:tcPr>
          <w:p w14:paraId="115D3485">
            <w:pPr>
              <w:pStyle w:val="12"/>
              <w:snapToGrid w:val="0"/>
              <w:spacing w:line="240" w:lineRule="auto"/>
              <w:ind w:left="0"/>
              <w:jc w:val="center"/>
              <w:rPr>
                <w:rFonts w:ascii="仿宋" w:hAnsi="仿宋" w:eastAsia="仿宋"/>
                <w:sz w:val="21"/>
                <w:szCs w:val="21"/>
                <w:lang w:eastAsia="zh-CN"/>
              </w:rPr>
            </w:pPr>
            <w:r>
              <w:rPr>
                <w:lang w:eastAsia="zh-CN" w:bidi="ar-SA"/>
              </w:rPr>
              <w:drawing>
                <wp:inline distT="0" distB="0" distL="114300" distR="114300">
                  <wp:extent cx="5272405" cy="3853180"/>
                  <wp:effectExtent l="0" t="0" r="4445" b="139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5272405" cy="3853180"/>
                          </a:xfrm>
                          <a:prstGeom prst="rect">
                            <a:avLst/>
                          </a:prstGeom>
                          <a:noFill/>
                          <a:ln>
                            <a:noFill/>
                          </a:ln>
                        </pic:spPr>
                      </pic:pic>
                    </a:graphicData>
                  </a:graphic>
                </wp:inline>
              </w:drawing>
            </w:r>
          </w:p>
          <w:p w14:paraId="583CE7CC">
            <w:pPr>
              <w:pStyle w:val="12"/>
              <w:snapToGrid w:val="0"/>
              <w:spacing w:line="240" w:lineRule="auto"/>
              <w:ind w:left="0"/>
              <w:jc w:val="center"/>
              <w:rPr>
                <w:rFonts w:ascii="仿宋" w:hAnsi="仿宋" w:eastAsia="仿宋"/>
                <w:sz w:val="21"/>
                <w:szCs w:val="21"/>
                <w:lang w:eastAsia="zh-CN"/>
              </w:rPr>
            </w:pPr>
          </w:p>
          <w:p w14:paraId="6775D673">
            <w:pPr>
              <w:pStyle w:val="12"/>
              <w:snapToGrid w:val="0"/>
              <w:spacing w:line="240" w:lineRule="auto"/>
              <w:ind w:left="0"/>
              <w:jc w:val="center"/>
              <w:rPr>
                <w:rFonts w:ascii="仿宋" w:hAnsi="仿宋" w:eastAsia="仿宋"/>
                <w:sz w:val="21"/>
                <w:szCs w:val="21"/>
                <w:lang w:eastAsia="zh-CN"/>
              </w:rPr>
            </w:pPr>
          </w:p>
          <w:p w14:paraId="49BF6BE6">
            <w:pPr>
              <w:pStyle w:val="12"/>
              <w:snapToGrid w:val="0"/>
              <w:spacing w:line="240" w:lineRule="auto"/>
              <w:ind w:left="0"/>
              <w:jc w:val="center"/>
              <w:rPr>
                <w:rFonts w:ascii="仿宋" w:hAnsi="仿宋" w:eastAsia="仿宋"/>
                <w:sz w:val="21"/>
                <w:szCs w:val="21"/>
                <w:lang w:eastAsia="zh-CN"/>
              </w:rPr>
            </w:pPr>
          </w:p>
          <w:p w14:paraId="24278190">
            <w:pPr>
              <w:pStyle w:val="12"/>
              <w:snapToGrid w:val="0"/>
              <w:spacing w:line="240" w:lineRule="auto"/>
              <w:ind w:left="0"/>
              <w:jc w:val="center"/>
              <w:rPr>
                <w:rFonts w:ascii="仿宋" w:hAnsi="仿宋" w:eastAsia="仿宋"/>
                <w:sz w:val="21"/>
                <w:szCs w:val="21"/>
                <w:lang w:eastAsia="zh-CN"/>
              </w:rPr>
            </w:pPr>
          </w:p>
        </w:tc>
      </w:tr>
      <w:tr w14:paraId="7172E10D">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172" w:hRule="atLeast"/>
          <w:jc w:val="center"/>
        </w:trPr>
        <w:tc>
          <w:tcPr>
            <w:tcW w:w="1188" w:type="dxa"/>
            <w:noWrap/>
            <w:vAlign w:val="center"/>
          </w:tcPr>
          <w:p w14:paraId="3EFBD608">
            <w:pPr>
              <w:jc w:val="center"/>
              <w:rPr>
                <w:rFonts w:ascii="仿宋_GB2312" w:eastAsia="仿宋_GB2312"/>
                <w:b/>
                <w:sz w:val="28"/>
                <w:szCs w:val="28"/>
              </w:rPr>
            </w:pPr>
            <w:r>
              <w:rPr>
                <w:rFonts w:hint="eastAsia" w:ascii="仿宋_GB2312" w:eastAsia="仿宋_GB2312"/>
                <w:b/>
                <w:sz w:val="28"/>
                <w:szCs w:val="28"/>
              </w:rPr>
              <w:t>序号</w:t>
            </w:r>
          </w:p>
        </w:tc>
        <w:tc>
          <w:tcPr>
            <w:tcW w:w="2700" w:type="dxa"/>
            <w:gridSpan w:val="2"/>
            <w:noWrap/>
            <w:vAlign w:val="center"/>
          </w:tcPr>
          <w:p w14:paraId="48AD10D1">
            <w:pPr>
              <w:jc w:val="center"/>
              <w:rPr>
                <w:rFonts w:ascii="仿宋_GB2312" w:eastAsia="仿宋_GB2312"/>
                <w:b/>
                <w:sz w:val="28"/>
                <w:szCs w:val="28"/>
              </w:rPr>
            </w:pPr>
            <w:r>
              <w:rPr>
                <w:rFonts w:hint="eastAsia" w:ascii="仿宋_GB2312" w:eastAsia="仿宋_GB2312"/>
                <w:b/>
                <w:sz w:val="28"/>
                <w:szCs w:val="28"/>
              </w:rPr>
              <w:t>监测断面</w:t>
            </w:r>
          </w:p>
        </w:tc>
        <w:tc>
          <w:tcPr>
            <w:tcW w:w="4634" w:type="dxa"/>
            <w:gridSpan w:val="2"/>
            <w:noWrap/>
            <w:vAlign w:val="center"/>
          </w:tcPr>
          <w:p w14:paraId="4034DB06">
            <w:pPr>
              <w:jc w:val="center"/>
              <w:rPr>
                <w:rFonts w:ascii="仿宋_GB2312" w:eastAsia="仿宋_GB2312"/>
                <w:b/>
                <w:sz w:val="28"/>
                <w:szCs w:val="28"/>
              </w:rPr>
            </w:pPr>
            <w:r>
              <w:rPr>
                <w:rFonts w:hint="eastAsia" w:ascii="仿宋_GB2312" w:eastAsia="仿宋_GB2312"/>
                <w:b/>
                <w:sz w:val="28"/>
                <w:szCs w:val="28"/>
              </w:rPr>
              <w:t>监测项目</w:t>
            </w:r>
          </w:p>
        </w:tc>
      </w:tr>
      <w:tr w14:paraId="064CAA87">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90" w:hRule="atLeast"/>
          <w:jc w:val="center"/>
        </w:trPr>
        <w:tc>
          <w:tcPr>
            <w:tcW w:w="1188" w:type="dxa"/>
            <w:noWrap/>
            <w:vAlign w:val="center"/>
          </w:tcPr>
          <w:p w14:paraId="6BE5D43B">
            <w:pPr>
              <w:jc w:val="center"/>
              <w:rPr>
                <w:rFonts w:ascii="仿宋_GB2312" w:eastAsia="仿宋_GB2312"/>
                <w:sz w:val="28"/>
                <w:szCs w:val="28"/>
              </w:rPr>
            </w:pPr>
            <w:r>
              <w:rPr>
                <w:rFonts w:hint="eastAsia" w:ascii="仿宋_GB2312" w:eastAsia="仿宋_GB2312"/>
                <w:sz w:val="28"/>
                <w:szCs w:val="28"/>
              </w:rPr>
              <w:t>1</w:t>
            </w:r>
          </w:p>
        </w:tc>
        <w:tc>
          <w:tcPr>
            <w:tcW w:w="2700" w:type="dxa"/>
            <w:gridSpan w:val="2"/>
            <w:noWrap/>
            <w:vAlign w:val="center"/>
          </w:tcPr>
          <w:p w14:paraId="2D89802D">
            <w:pPr>
              <w:jc w:val="center"/>
              <w:rPr>
                <w:rFonts w:ascii="仿宋_GB2312" w:eastAsia="仿宋_GB2312"/>
                <w:sz w:val="28"/>
                <w:szCs w:val="28"/>
              </w:rPr>
            </w:pPr>
            <w:r>
              <w:rPr>
                <w:rFonts w:hint="eastAsia" w:ascii="仿宋_GB2312" w:eastAsia="仿宋_GB2312"/>
                <w:sz w:val="28"/>
                <w:szCs w:val="28"/>
              </w:rPr>
              <w:t>进水口</w:t>
            </w:r>
          </w:p>
        </w:tc>
        <w:tc>
          <w:tcPr>
            <w:tcW w:w="4634" w:type="dxa"/>
            <w:gridSpan w:val="2"/>
            <w:noWrap/>
            <w:vAlign w:val="center"/>
          </w:tcPr>
          <w:p w14:paraId="5D2BF65E">
            <w:pPr>
              <w:jc w:val="center"/>
              <w:rPr>
                <w:rFonts w:ascii="仿宋_GB2312" w:eastAsia="仿宋_GB2312"/>
                <w:sz w:val="28"/>
                <w:szCs w:val="28"/>
              </w:rPr>
            </w:pPr>
            <w:r>
              <w:rPr>
                <w:rFonts w:hint="eastAsia" w:ascii="仿宋_GB2312" w:eastAsia="仿宋_GB2312"/>
                <w:sz w:val="28"/>
                <w:szCs w:val="28"/>
              </w:rPr>
              <w:t>COD、氨氮、总磷、总氮、pH、</w:t>
            </w:r>
          </w:p>
        </w:tc>
      </w:tr>
      <w:tr w14:paraId="1EF568C9">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340" w:hRule="atLeast"/>
          <w:jc w:val="center"/>
        </w:trPr>
        <w:tc>
          <w:tcPr>
            <w:tcW w:w="1188" w:type="dxa"/>
            <w:noWrap/>
            <w:vAlign w:val="center"/>
          </w:tcPr>
          <w:p w14:paraId="19E1CC52">
            <w:pPr>
              <w:jc w:val="center"/>
              <w:rPr>
                <w:rFonts w:ascii="仿宋_GB2312" w:eastAsia="仿宋_GB2312"/>
                <w:sz w:val="28"/>
                <w:szCs w:val="28"/>
              </w:rPr>
            </w:pPr>
            <w:r>
              <w:rPr>
                <w:rFonts w:hint="eastAsia" w:ascii="仿宋_GB2312" w:eastAsia="仿宋_GB2312"/>
                <w:sz w:val="28"/>
                <w:szCs w:val="28"/>
              </w:rPr>
              <w:t>2</w:t>
            </w:r>
          </w:p>
        </w:tc>
        <w:tc>
          <w:tcPr>
            <w:tcW w:w="2700" w:type="dxa"/>
            <w:gridSpan w:val="2"/>
            <w:noWrap/>
            <w:vAlign w:val="center"/>
          </w:tcPr>
          <w:p w14:paraId="5EFA9F64">
            <w:pPr>
              <w:jc w:val="center"/>
              <w:rPr>
                <w:rFonts w:ascii="仿宋_GB2312" w:eastAsia="仿宋_GB2312"/>
                <w:sz w:val="28"/>
                <w:szCs w:val="28"/>
              </w:rPr>
            </w:pPr>
            <w:r>
              <w:rPr>
                <w:rFonts w:hint="eastAsia" w:ascii="仿宋_GB2312" w:eastAsia="仿宋_GB2312"/>
                <w:sz w:val="28"/>
                <w:szCs w:val="28"/>
              </w:rPr>
              <w:t>出水口</w:t>
            </w:r>
          </w:p>
        </w:tc>
        <w:tc>
          <w:tcPr>
            <w:tcW w:w="4634" w:type="dxa"/>
            <w:gridSpan w:val="2"/>
            <w:noWrap/>
            <w:vAlign w:val="center"/>
          </w:tcPr>
          <w:p w14:paraId="30C2C92E">
            <w:pPr>
              <w:jc w:val="center"/>
              <w:rPr>
                <w:rFonts w:ascii="仿宋_GB2312" w:eastAsia="仿宋_GB2312"/>
                <w:sz w:val="28"/>
                <w:szCs w:val="28"/>
              </w:rPr>
            </w:pPr>
            <w:r>
              <w:rPr>
                <w:rFonts w:hint="eastAsia" w:ascii="仿宋_GB2312" w:eastAsia="仿宋_GB2312"/>
                <w:sz w:val="28"/>
                <w:szCs w:val="28"/>
              </w:rPr>
              <w:t>流量、</w:t>
            </w:r>
            <w:r>
              <w:rPr>
                <w:rFonts w:hint="eastAsia" w:ascii="仿宋" w:hAnsi="仿宋" w:eastAsia="仿宋"/>
                <w:sz w:val="28"/>
                <w:szCs w:val="28"/>
              </w:rPr>
              <w:t>化学需氧量、氨氮、生化需氧量、悬浮物、pH、总磷、总氮、粪大肠菌群、阴离子表面活性剂、色度、总汞、烷基汞、总镉、总铬、六价铬、总砷、总铅、石油类、动植物油、噪声</w:t>
            </w:r>
          </w:p>
        </w:tc>
      </w:tr>
      <w:tr w14:paraId="6A72964B">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90" w:hRule="atLeast"/>
          <w:jc w:val="center"/>
        </w:trPr>
        <w:tc>
          <w:tcPr>
            <w:tcW w:w="1188" w:type="dxa"/>
            <w:noWrap/>
            <w:vAlign w:val="center"/>
          </w:tcPr>
          <w:p w14:paraId="0DD0531E">
            <w:pPr>
              <w:jc w:val="center"/>
              <w:rPr>
                <w:rFonts w:ascii="仿宋_GB2312" w:eastAsia="仿宋_GB2312"/>
                <w:sz w:val="28"/>
                <w:szCs w:val="28"/>
              </w:rPr>
            </w:pPr>
            <w:r>
              <w:rPr>
                <w:rFonts w:hint="eastAsia" w:ascii="仿宋_GB2312" w:eastAsia="仿宋_GB2312"/>
                <w:sz w:val="28"/>
                <w:szCs w:val="28"/>
              </w:rPr>
              <w:t>3</w:t>
            </w:r>
          </w:p>
        </w:tc>
        <w:tc>
          <w:tcPr>
            <w:tcW w:w="2700" w:type="dxa"/>
            <w:gridSpan w:val="2"/>
            <w:noWrap/>
            <w:vAlign w:val="center"/>
          </w:tcPr>
          <w:p w14:paraId="26F257BE">
            <w:pPr>
              <w:jc w:val="center"/>
              <w:rPr>
                <w:rFonts w:ascii="仿宋_GB2312" w:eastAsia="仿宋_GB2312"/>
                <w:sz w:val="28"/>
                <w:szCs w:val="28"/>
              </w:rPr>
            </w:pPr>
            <w:r>
              <w:rPr>
                <w:rFonts w:hint="eastAsia" w:ascii="仿宋_GB2312" w:eastAsia="仿宋_GB2312"/>
                <w:sz w:val="28"/>
                <w:szCs w:val="28"/>
              </w:rPr>
              <w:t>噪声</w:t>
            </w:r>
          </w:p>
        </w:tc>
        <w:tc>
          <w:tcPr>
            <w:tcW w:w="4634" w:type="dxa"/>
            <w:gridSpan w:val="2"/>
            <w:noWrap/>
            <w:vAlign w:val="center"/>
          </w:tcPr>
          <w:p w14:paraId="1C15C17B">
            <w:pPr>
              <w:jc w:val="center"/>
              <w:rPr>
                <w:rFonts w:ascii="仿宋_GB2312" w:eastAsia="仿宋_GB2312"/>
                <w:sz w:val="28"/>
                <w:szCs w:val="28"/>
              </w:rPr>
            </w:pPr>
            <w:r>
              <w:rPr>
                <w:rFonts w:hint="eastAsia" w:ascii="仿宋_GB2312" w:eastAsia="仿宋_GB2312"/>
                <w:sz w:val="28"/>
                <w:szCs w:val="28"/>
              </w:rPr>
              <w:t>噪声</w:t>
            </w:r>
          </w:p>
        </w:tc>
      </w:tr>
      <w:tr w14:paraId="53D3F4A0">
        <w:tblPrEx>
          <w:tblBorders>
            <w:top w:val="thinThickSmallGap" w:color="auto" w:sz="24" w:space="0"/>
            <w:left w:val="none" w:color="auto" w:sz="0" w:space="0"/>
            <w:bottom w:val="thickThinSmallGap"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90" w:hRule="atLeast"/>
          <w:jc w:val="center"/>
        </w:trPr>
        <w:tc>
          <w:tcPr>
            <w:tcW w:w="1188" w:type="dxa"/>
            <w:noWrap/>
            <w:vAlign w:val="center"/>
          </w:tcPr>
          <w:p w14:paraId="70DE1351">
            <w:pPr>
              <w:jc w:val="center"/>
              <w:rPr>
                <w:rFonts w:ascii="仿宋_GB2312" w:eastAsia="仿宋_GB2312"/>
                <w:sz w:val="28"/>
                <w:szCs w:val="28"/>
              </w:rPr>
            </w:pPr>
            <w:r>
              <w:rPr>
                <w:rFonts w:hint="eastAsia" w:ascii="仿宋_GB2312" w:eastAsia="仿宋_GB2312"/>
                <w:sz w:val="28"/>
                <w:szCs w:val="28"/>
              </w:rPr>
              <w:t>4</w:t>
            </w:r>
          </w:p>
        </w:tc>
        <w:tc>
          <w:tcPr>
            <w:tcW w:w="2700" w:type="dxa"/>
            <w:gridSpan w:val="2"/>
            <w:noWrap/>
            <w:vAlign w:val="center"/>
          </w:tcPr>
          <w:p w14:paraId="2281598D">
            <w:pPr>
              <w:jc w:val="center"/>
              <w:rPr>
                <w:rFonts w:ascii="仿宋_GB2312" w:eastAsia="仿宋_GB2312"/>
                <w:sz w:val="28"/>
                <w:szCs w:val="28"/>
              </w:rPr>
            </w:pPr>
            <w:r>
              <w:rPr>
                <w:rFonts w:hint="eastAsia" w:ascii="仿宋_GB2312" w:eastAsia="仿宋_GB2312"/>
                <w:sz w:val="28"/>
                <w:szCs w:val="28"/>
              </w:rPr>
              <w:t>废气排放口</w:t>
            </w:r>
          </w:p>
        </w:tc>
        <w:tc>
          <w:tcPr>
            <w:tcW w:w="4634" w:type="dxa"/>
            <w:gridSpan w:val="2"/>
            <w:noWrap/>
            <w:vAlign w:val="center"/>
          </w:tcPr>
          <w:p w14:paraId="24968393">
            <w:pPr>
              <w:ind w:firstLine="560" w:firstLineChars="200"/>
              <w:jc w:val="center"/>
              <w:rPr>
                <w:rFonts w:ascii="仿宋" w:hAnsi="仿宋" w:eastAsia="仿宋"/>
                <w:sz w:val="28"/>
                <w:szCs w:val="28"/>
              </w:rPr>
            </w:pPr>
            <w:r>
              <w:rPr>
                <w:rFonts w:ascii="仿宋" w:hAnsi="仿宋" w:eastAsia="仿宋"/>
                <w:sz w:val="28"/>
                <w:szCs w:val="28"/>
              </w:rPr>
              <w:t>氨</w:t>
            </w:r>
            <w:r>
              <w:rPr>
                <w:rFonts w:hint="eastAsia" w:ascii="仿宋" w:hAnsi="仿宋" w:eastAsia="仿宋"/>
                <w:sz w:val="28"/>
                <w:szCs w:val="28"/>
              </w:rPr>
              <w:t>、</w:t>
            </w:r>
            <w:r>
              <w:rPr>
                <w:rFonts w:ascii="仿宋" w:hAnsi="仿宋" w:eastAsia="仿宋"/>
                <w:sz w:val="28"/>
                <w:szCs w:val="28"/>
              </w:rPr>
              <w:t>硫化氢</w:t>
            </w:r>
            <w:r>
              <w:rPr>
                <w:rFonts w:hint="eastAsia" w:ascii="仿宋" w:hAnsi="仿宋" w:eastAsia="仿宋"/>
                <w:sz w:val="28"/>
                <w:szCs w:val="28"/>
              </w:rPr>
              <w:t>、</w:t>
            </w:r>
            <w:r>
              <w:rPr>
                <w:rFonts w:ascii="仿宋" w:hAnsi="仿宋" w:eastAsia="仿宋"/>
                <w:sz w:val="28"/>
                <w:szCs w:val="28"/>
              </w:rPr>
              <w:t>臭气浓度</w:t>
            </w:r>
          </w:p>
        </w:tc>
      </w:tr>
    </w:tbl>
    <w:p w14:paraId="0A42A532">
      <w:pPr>
        <w:ind w:firstLine="640" w:firstLineChars="200"/>
        <w:rPr>
          <w:sz w:val="32"/>
          <w:szCs w:val="32"/>
        </w:rPr>
      </w:pPr>
    </w:p>
    <w:p w14:paraId="5288750E">
      <w:pPr>
        <w:numPr>
          <w:ilvl w:val="0"/>
          <w:numId w:val="1"/>
        </w:numPr>
        <w:rPr>
          <w:rFonts w:ascii="仿宋_GB2312" w:eastAsia="仿宋_GB2312"/>
          <w:color w:val="000000"/>
          <w:sz w:val="32"/>
          <w:szCs w:val="32"/>
        </w:rPr>
      </w:pPr>
      <w:r>
        <w:rPr>
          <w:rFonts w:hint="eastAsia" w:ascii="仿宋_GB2312" w:eastAsia="仿宋_GB2312"/>
          <w:color w:val="000000"/>
          <w:sz w:val="32"/>
          <w:szCs w:val="32"/>
        </w:rPr>
        <w:t>监测方法及方法依据</w:t>
      </w:r>
    </w:p>
    <w:p w14:paraId="27F0CC01">
      <w:pPr>
        <w:jc w:val="center"/>
        <w:rPr>
          <w:rFonts w:ascii="仿宋_GB2312" w:eastAsia="仿宋_GB2312"/>
          <w:b/>
          <w:color w:val="000000"/>
          <w:szCs w:val="21"/>
        </w:rPr>
      </w:pPr>
      <w:r>
        <w:rPr>
          <w:rFonts w:hint="eastAsia" w:ascii="仿宋_GB2312" w:eastAsia="仿宋_GB2312"/>
          <w:b/>
          <w:color w:val="000000"/>
          <w:szCs w:val="21"/>
        </w:rPr>
        <w:t>表2  污水污染物自动监测方法、监</w:t>
      </w:r>
      <w:r>
        <w:rPr>
          <w:rFonts w:hint="eastAsia" w:ascii="仿宋_GB2312" w:eastAsia="仿宋_GB2312"/>
          <w:b/>
          <w:color w:val="000000"/>
          <w:szCs w:val="21"/>
          <w:lang w:eastAsia="zh-CN"/>
        </w:rPr>
        <w:t>测</w:t>
      </w:r>
      <w:r>
        <w:rPr>
          <w:rFonts w:hint="eastAsia" w:ascii="仿宋_GB2312" w:eastAsia="仿宋_GB2312"/>
          <w:b/>
          <w:color w:val="000000"/>
          <w:szCs w:val="21"/>
        </w:rPr>
        <w:t>仪器及检出限</w:t>
      </w:r>
    </w:p>
    <w:tbl>
      <w:tblPr>
        <w:tblStyle w:val="7"/>
        <w:tblW w:w="8099" w:type="dxa"/>
        <w:jc w:val="center"/>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231"/>
        <w:gridCol w:w="1711"/>
        <w:gridCol w:w="1112"/>
        <w:gridCol w:w="1112"/>
        <w:gridCol w:w="1112"/>
      </w:tblGrid>
      <w:tr w14:paraId="40D8780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821" w:type="dxa"/>
            <w:noWrap/>
            <w:vAlign w:val="center"/>
          </w:tcPr>
          <w:p w14:paraId="01F93284">
            <w:pPr>
              <w:jc w:val="center"/>
              <w:rPr>
                <w:rFonts w:ascii="仿宋_GB2312" w:eastAsia="仿宋_GB2312"/>
                <w:b/>
                <w:color w:val="000000"/>
                <w:sz w:val="24"/>
              </w:rPr>
            </w:pPr>
            <w:r>
              <w:rPr>
                <w:rFonts w:hint="eastAsia" w:ascii="仿宋_GB2312" w:eastAsia="仿宋_GB2312"/>
                <w:b/>
                <w:color w:val="000000"/>
                <w:sz w:val="24"/>
              </w:rPr>
              <w:t>项目名称</w:t>
            </w:r>
          </w:p>
        </w:tc>
        <w:tc>
          <w:tcPr>
            <w:tcW w:w="2231" w:type="dxa"/>
            <w:noWrap/>
            <w:vAlign w:val="center"/>
          </w:tcPr>
          <w:p w14:paraId="1E4E538A">
            <w:pPr>
              <w:jc w:val="center"/>
              <w:rPr>
                <w:rFonts w:ascii="仿宋_GB2312" w:eastAsia="仿宋_GB2312"/>
                <w:b/>
                <w:color w:val="000000"/>
                <w:sz w:val="24"/>
              </w:rPr>
            </w:pPr>
            <w:r>
              <w:rPr>
                <w:rFonts w:hint="eastAsia" w:ascii="仿宋_GB2312" w:eastAsia="仿宋_GB2312"/>
                <w:b/>
                <w:color w:val="000000"/>
                <w:sz w:val="24"/>
              </w:rPr>
              <w:t>监测方法</w:t>
            </w:r>
          </w:p>
        </w:tc>
        <w:tc>
          <w:tcPr>
            <w:tcW w:w="1711" w:type="dxa"/>
            <w:noWrap/>
            <w:vAlign w:val="center"/>
          </w:tcPr>
          <w:p w14:paraId="334F5212">
            <w:pPr>
              <w:jc w:val="center"/>
              <w:rPr>
                <w:rFonts w:ascii="仿宋_GB2312" w:eastAsia="仿宋_GB2312"/>
                <w:b/>
                <w:color w:val="000000"/>
                <w:sz w:val="24"/>
              </w:rPr>
            </w:pPr>
            <w:r>
              <w:rPr>
                <w:rFonts w:hint="eastAsia" w:ascii="仿宋_GB2312" w:eastAsia="仿宋_GB2312"/>
                <w:b/>
                <w:color w:val="000000"/>
                <w:sz w:val="24"/>
              </w:rPr>
              <w:t>仪器设备名称及型号</w:t>
            </w:r>
          </w:p>
        </w:tc>
        <w:tc>
          <w:tcPr>
            <w:tcW w:w="1112" w:type="dxa"/>
            <w:noWrap/>
            <w:vAlign w:val="center"/>
          </w:tcPr>
          <w:p w14:paraId="4EF52F0B">
            <w:pPr>
              <w:jc w:val="center"/>
              <w:rPr>
                <w:rFonts w:ascii="仿宋_GB2312" w:eastAsia="仿宋_GB2312"/>
                <w:b/>
                <w:color w:val="000000"/>
                <w:sz w:val="24"/>
              </w:rPr>
            </w:pPr>
            <w:r>
              <w:rPr>
                <w:rFonts w:hint="eastAsia" w:ascii="仿宋_GB2312" w:eastAsia="仿宋_GB2312"/>
                <w:b/>
                <w:color w:val="000000"/>
                <w:sz w:val="24"/>
              </w:rPr>
              <w:t>最低检出限</w:t>
            </w:r>
          </w:p>
        </w:tc>
        <w:tc>
          <w:tcPr>
            <w:tcW w:w="1112" w:type="dxa"/>
            <w:noWrap/>
            <w:vAlign w:val="center"/>
          </w:tcPr>
          <w:p w14:paraId="44A6B6EC">
            <w:pPr>
              <w:jc w:val="center"/>
              <w:rPr>
                <w:rFonts w:ascii="仿宋_GB2312" w:eastAsia="仿宋_GB2312"/>
                <w:b/>
                <w:color w:val="000000"/>
                <w:sz w:val="24"/>
              </w:rPr>
            </w:pPr>
            <w:r>
              <w:rPr>
                <w:rFonts w:hint="eastAsia" w:ascii="仿宋_GB2312" w:eastAsia="仿宋_GB2312"/>
                <w:b/>
                <w:color w:val="000000"/>
                <w:sz w:val="24"/>
              </w:rPr>
              <w:t>检测频次</w:t>
            </w:r>
          </w:p>
        </w:tc>
        <w:tc>
          <w:tcPr>
            <w:tcW w:w="1112" w:type="dxa"/>
            <w:noWrap/>
            <w:vAlign w:val="center"/>
          </w:tcPr>
          <w:p w14:paraId="3778C221">
            <w:pPr>
              <w:jc w:val="center"/>
              <w:rPr>
                <w:rFonts w:ascii="仿宋_GB2312" w:eastAsia="仿宋_GB2312"/>
                <w:b/>
                <w:color w:val="000000"/>
                <w:sz w:val="24"/>
              </w:rPr>
            </w:pPr>
            <w:r>
              <w:rPr>
                <w:rFonts w:hint="eastAsia" w:ascii="仿宋_GB2312" w:eastAsia="仿宋_GB2312"/>
                <w:b/>
                <w:color w:val="000000"/>
                <w:sz w:val="24"/>
              </w:rPr>
              <w:t>监测结果公开时限</w:t>
            </w:r>
          </w:p>
        </w:tc>
      </w:tr>
      <w:tr w14:paraId="54523B9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1" w:type="dxa"/>
            <w:noWrap/>
            <w:vAlign w:val="center"/>
          </w:tcPr>
          <w:p w14:paraId="450F51C0">
            <w:pPr>
              <w:jc w:val="center"/>
              <w:rPr>
                <w:rFonts w:ascii="仿宋_GB2312" w:eastAsia="仿宋_GB2312"/>
                <w:color w:val="000000"/>
                <w:sz w:val="24"/>
              </w:rPr>
            </w:pPr>
            <w:r>
              <w:rPr>
                <w:rFonts w:hint="eastAsia" w:ascii="仿宋_GB2312" w:eastAsia="仿宋_GB2312"/>
                <w:sz w:val="32"/>
                <w:szCs w:val="32"/>
              </w:rPr>
              <w:t>COD</w:t>
            </w:r>
          </w:p>
        </w:tc>
        <w:tc>
          <w:tcPr>
            <w:tcW w:w="2231" w:type="dxa"/>
            <w:noWrap/>
            <w:vAlign w:val="center"/>
          </w:tcPr>
          <w:p w14:paraId="702C9E50">
            <w:pPr>
              <w:jc w:val="center"/>
              <w:rPr>
                <w:rFonts w:ascii="仿宋_GB2312" w:eastAsia="仿宋_GB2312"/>
                <w:color w:val="000000"/>
                <w:sz w:val="24"/>
              </w:rPr>
            </w:pPr>
            <w:r>
              <w:rPr>
                <w:rFonts w:hint="eastAsia" w:ascii="仿宋_GB2312" w:eastAsia="仿宋_GB2312"/>
                <w:color w:val="000000"/>
                <w:sz w:val="24"/>
              </w:rPr>
              <w:t>重铬酸钾分光光度法</w:t>
            </w:r>
          </w:p>
        </w:tc>
        <w:tc>
          <w:tcPr>
            <w:tcW w:w="1711" w:type="dxa"/>
            <w:noWrap/>
            <w:vAlign w:val="center"/>
          </w:tcPr>
          <w:p w14:paraId="527F92EC">
            <w:pPr>
              <w:jc w:val="center"/>
              <w:rPr>
                <w:rFonts w:ascii="仿宋_GB2312" w:eastAsia="仿宋_GB2312"/>
                <w:sz w:val="24"/>
              </w:rPr>
            </w:pPr>
            <w:r>
              <w:rPr>
                <w:rFonts w:hint="eastAsia" w:ascii="仿宋_GB2312" w:eastAsia="仿宋_GB2312"/>
                <w:sz w:val="24"/>
              </w:rPr>
              <w:t>CODcr水质在线自动监测仪器</w:t>
            </w:r>
          </w:p>
          <w:p w14:paraId="182B4C7D">
            <w:pPr>
              <w:jc w:val="center"/>
              <w:rPr>
                <w:rFonts w:ascii="仿宋_GB2312" w:eastAsia="仿宋_GB2312"/>
                <w:sz w:val="24"/>
              </w:rPr>
            </w:pPr>
            <w:r>
              <w:rPr>
                <w:rFonts w:hint="eastAsia" w:ascii="仿宋_GB2312" w:eastAsia="仿宋_GB2312"/>
                <w:sz w:val="24"/>
              </w:rPr>
              <w:t>AG-C07型</w:t>
            </w:r>
          </w:p>
        </w:tc>
        <w:tc>
          <w:tcPr>
            <w:tcW w:w="1112" w:type="dxa"/>
            <w:noWrap/>
            <w:vAlign w:val="center"/>
          </w:tcPr>
          <w:p w14:paraId="04D69FCA">
            <w:pPr>
              <w:jc w:val="center"/>
              <w:rPr>
                <w:rFonts w:ascii="仿宋_GB2312" w:eastAsia="仿宋_GB2312"/>
                <w:color w:val="000000"/>
                <w:sz w:val="24"/>
              </w:rPr>
            </w:pPr>
            <w:r>
              <w:rPr>
                <w:rFonts w:hint="eastAsia" w:ascii="仿宋_GB2312" w:eastAsia="仿宋_GB2312"/>
                <w:color w:val="000000"/>
                <w:sz w:val="24"/>
              </w:rPr>
              <w:t>10mg/L</w:t>
            </w:r>
          </w:p>
        </w:tc>
        <w:tc>
          <w:tcPr>
            <w:tcW w:w="1112" w:type="dxa"/>
            <w:noWrap/>
            <w:vAlign w:val="center"/>
          </w:tcPr>
          <w:p w14:paraId="79C016ED">
            <w:pPr>
              <w:jc w:val="center"/>
              <w:rPr>
                <w:rFonts w:ascii="仿宋_GB2312" w:eastAsia="仿宋_GB2312"/>
                <w:color w:val="000000"/>
                <w:sz w:val="24"/>
              </w:rPr>
            </w:pPr>
            <w:r>
              <w:rPr>
                <w:rFonts w:hint="eastAsia" w:ascii="仿宋_GB2312" w:eastAsia="仿宋_GB2312"/>
                <w:color w:val="000000"/>
                <w:sz w:val="24"/>
              </w:rPr>
              <w:t>12次/天</w:t>
            </w:r>
          </w:p>
        </w:tc>
        <w:tc>
          <w:tcPr>
            <w:tcW w:w="1112" w:type="dxa"/>
            <w:noWrap/>
            <w:vAlign w:val="center"/>
          </w:tcPr>
          <w:p w14:paraId="1F5F5976">
            <w:pPr>
              <w:pStyle w:val="12"/>
              <w:snapToGrid w:val="0"/>
              <w:spacing w:line="240" w:lineRule="auto"/>
              <w:ind w:left="0"/>
              <w:jc w:val="center"/>
              <w:rPr>
                <w:rFonts w:ascii="仿宋_GB2312" w:eastAsia="仿宋_GB2312"/>
                <w:color w:val="000000"/>
                <w:sz w:val="24"/>
                <w:lang w:eastAsia="zh-CN"/>
              </w:rPr>
            </w:pPr>
            <w:r>
              <w:rPr>
                <w:rFonts w:hint="eastAsia" w:ascii="仿宋" w:hAnsi="仿宋" w:eastAsia="仿宋"/>
                <w:sz w:val="21"/>
                <w:szCs w:val="21"/>
                <w:lang w:eastAsia="zh-CN"/>
              </w:rPr>
              <w:t>实时公开</w:t>
            </w:r>
          </w:p>
        </w:tc>
      </w:tr>
      <w:tr w14:paraId="53A8CF7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1" w:type="dxa"/>
            <w:noWrap/>
            <w:vAlign w:val="center"/>
          </w:tcPr>
          <w:p w14:paraId="1EF7AF7B">
            <w:pPr>
              <w:jc w:val="center"/>
              <w:rPr>
                <w:rFonts w:ascii="仿宋_GB2312" w:eastAsia="仿宋_GB2312"/>
                <w:color w:val="000000"/>
                <w:sz w:val="24"/>
              </w:rPr>
            </w:pPr>
            <w:r>
              <w:rPr>
                <w:rFonts w:hint="eastAsia" w:ascii="仿宋_GB2312" w:eastAsia="仿宋_GB2312"/>
                <w:color w:val="000000"/>
                <w:sz w:val="24"/>
              </w:rPr>
              <w:t>氨氮</w:t>
            </w:r>
          </w:p>
        </w:tc>
        <w:tc>
          <w:tcPr>
            <w:tcW w:w="2231" w:type="dxa"/>
            <w:noWrap/>
            <w:vAlign w:val="center"/>
          </w:tcPr>
          <w:p w14:paraId="7153BA96">
            <w:pPr>
              <w:jc w:val="center"/>
              <w:rPr>
                <w:rFonts w:ascii="仿宋_GB2312" w:eastAsia="仿宋_GB2312"/>
                <w:color w:val="000000"/>
                <w:sz w:val="24"/>
              </w:rPr>
            </w:pPr>
            <w:r>
              <w:rPr>
                <w:rFonts w:hint="eastAsia" w:ascii="仿宋_GB2312" w:eastAsia="仿宋_GB2312"/>
                <w:color w:val="000000"/>
                <w:sz w:val="24"/>
              </w:rPr>
              <w:t>纳氏试剂比色法</w:t>
            </w:r>
          </w:p>
        </w:tc>
        <w:tc>
          <w:tcPr>
            <w:tcW w:w="1711" w:type="dxa"/>
            <w:noWrap/>
            <w:vAlign w:val="center"/>
          </w:tcPr>
          <w:p w14:paraId="3712F25D">
            <w:pPr>
              <w:jc w:val="center"/>
              <w:rPr>
                <w:rFonts w:ascii="仿宋_GB2312" w:eastAsia="仿宋_GB2312"/>
                <w:sz w:val="24"/>
              </w:rPr>
            </w:pPr>
            <w:r>
              <w:rPr>
                <w:rFonts w:hint="eastAsia" w:ascii="仿宋_GB2312" w:eastAsia="仿宋_GB2312"/>
                <w:sz w:val="24"/>
              </w:rPr>
              <w:t>氨氮水质在线自动监测仪器</w:t>
            </w:r>
          </w:p>
          <w:p w14:paraId="57FB8DB6">
            <w:pPr>
              <w:jc w:val="center"/>
              <w:rPr>
                <w:rFonts w:ascii="仿宋_GB2312" w:eastAsia="仿宋_GB2312"/>
                <w:sz w:val="24"/>
              </w:rPr>
            </w:pPr>
            <w:r>
              <w:rPr>
                <w:rFonts w:hint="eastAsia" w:ascii="仿宋_GB2312" w:eastAsia="仿宋_GB2312"/>
                <w:sz w:val="24"/>
              </w:rPr>
              <w:t>AG-N07型</w:t>
            </w:r>
          </w:p>
        </w:tc>
        <w:tc>
          <w:tcPr>
            <w:tcW w:w="1112" w:type="dxa"/>
            <w:noWrap/>
            <w:vAlign w:val="center"/>
          </w:tcPr>
          <w:p w14:paraId="56379041">
            <w:pPr>
              <w:jc w:val="center"/>
              <w:rPr>
                <w:rFonts w:ascii="仿宋_GB2312" w:eastAsia="仿宋_GB2312"/>
                <w:color w:val="000000"/>
                <w:sz w:val="24"/>
              </w:rPr>
            </w:pPr>
            <w:r>
              <w:rPr>
                <w:rFonts w:hint="eastAsia" w:ascii="仿宋_GB2312" w:eastAsia="仿宋_GB2312"/>
                <w:color w:val="000000"/>
                <w:sz w:val="24"/>
              </w:rPr>
              <w:t>0mg/L</w:t>
            </w:r>
          </w:p>
        </w:tc>
        <w:tc>
          <w:tcPr>
            <w:tcW w:w="1112" w:type="dxa"/>
            <w:noWrap/>
            <w:vAlign w:val="center"/>
          </w:tcPr>
          <w:p w14:paraId="380B152A">
            <w:pPr>
              <w:jc w:val="center"/>
              <w:rPr>
                <w:rFonts w:ascii="仿宋_GB2312" w:eastAsia="仿宋_GB2312"/>
                <w:color w:val="000000"/>
                <w:sz w:val="24"/>
              </w:rPr>
            </w:pPr>
            <w:r>
              <w:rPr>
                <w:rFonts w:hint="eastAsia" w:ascii="仿宋_GB2312" w:eastAsia="仿宋_GB2312"/>
                <w:color w:val="000000"/>
                <w:sz w:val="24"/>
              </w:rPr>
              <w:t>12次/天</w:t>
            </w:r>
          </w:p>
        </w:tc>
        <w:tc>
          <w:tcPr>
            <w:tcW w:w="1112" w:type="dxa"/>
            <w:noWrap/>
            <w:vAlign w:val="center"/>
          </w:tcPr>
          <w:p w14:paraId="47CBF96A">
            <w:pPr>
              <w:pStyle w:val="12"/>
              <w:snapToGrid w:val="0"/>
              <w:spacing w:line="240" w:lineRule="auto"/>
              <w:ind w:left="0"/>
              <w:jc w:val="center"/>
              <w:rPr>
                <w:rFonts w:ascii="仿宋_GB2312" w:eastAsia="仿宋_GB2312"/>
                <w:color w:val="000000"/>
                <w:sz w:val="24"/>
                <w:lang w:eastAsia="zh-CN"/>
              </w:rPr>
            </w:pPr>
            <w:r>
              <w:rPr>
                <w:rFonts w:hint="eastAsia" w:ascii="仿宋" w:hAnsi="仿宋" w:eastAsia="仿宋"/>
                <w:sz w:val="21"/>
                <w:szCs w:val="21"/>
                <w:lang w:eastAsia="zh-CN"/>
              </w:rPr>
              <w:t>实时公开</w:t>
            </w:r>
          </w:p>
        </w:tc>
      </w:tr>
      <w:tr w14:paraId="7834BF2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1" w:type="dxa"/>
            <w:noWrap/>
            <w:vAlign w:val="center"/>
          </w:tcPr>
          <w:p w14:paraId="33B60EAF">
            <w:pPr>
              <w:jc w:val="center"/>
              <w:rPr>
                <w:rFonts w:ascii="仿宋_GB2312" w:eastAsia="仿宋_GB2312"/>
                <w:color w:val="000000"/>
                <w:sz w:val="24"/>
              </w:rPr>
            </w:pPr>
            <w:r>
              <w:rPr>
                <w:rFonts w:hint="eastAsia" w:ascii="仿宋_GB2312" w:eastAsia="仿宋_GB2312"/>
                <w:color w:val="000000"/>
                <w:sz w:val="24"/>
              </w:rPr>
              <w:t>总磷</w:t>
            </w:r>
          </w:p>
        </w:tc>
        <w:tc>
          <w:tcPr>
            <w:tcW w:w="2231" w:type="dxa"/>
            <w:noWrap/>
            <w:vAlign w:val="center"/>
          </w:tcPr>
          <w:p w14:paraId="0A71161B">
            <w:pPr>
              <w:jc w:val="center"/>
              <w:rPr>
                <w:rFonts w:ascii="仿宋_GB2312" w:eastAsia="仿宋_GB2312"/>
                <w:color w:val="000000"/>
                <w:sz w:val="24"/>
              </w:rPr>
            </w:pPr>
            <w:r>
              <w:rPr>
                <w:rFonts w:hint="eastAsia" w:ascii="仿宋_GB2312" w:eastAsia="仿宋_GB2312"/>
                <w:color w:val="000000"/>
                <w:sz w:val="24"/>
              </w:rPr>
              <w:t>过硫酸钾消解-磷钼蓝光度法</w:t>
            </w:r>
          </w:p>
        </w:tc>
        <w:tc>
          <w:tcPr>
            <w:tcW w:w="1711" w:type="dxa"/>
            <w:noWrap/>
            <w:vAlign w:val="center"/>
          </w:tcPr>
          <w:p w14:paraId="6B226549">
            <w:pPr>
              <w:jc w:val="center"/>
              <w:rPr>
                <w:rFonts w:ascii="仿宋_GB2312" w:eastAsia="仿宋_GB2312"/>
                <w:sz w:val="24"/>
              </w:rPr>
            </w:pPr>
            <w:r>
              <w:rPr>
                <w:rFonts w:hint="eastAsia" w:ascii="仿宋_GB2312" w:eastAsia="仿宋_GB2312"/>
                <w:sz w:val="24"/>
              </w:rPr>
              <w:t>总磷水质在线自动监测仪器</w:t>
            </w:r>
          </w:p>
          <w:p w14:paraId="14ADA064">
            <w:pPr>
              <w:jc w:val="center"/>
              <w:rPr>
                <w:rFonts w:ascii="仿宋_GB2312" w:eastAsia="仿宋_GB2312"/>
                <w:sz w:val="24"/>
              </w:rPr>
            </w:pPr>
            <w:r>
              <w:rPr>
                <w:rFonts w:hint="eastAsia" w:ascii="仿宋_GB2312" w:eastAsia="仿宋_GB2312"/>
                <w:sz w:val="24"/>
              </w:rPr>
              <w:t>AG-TP07型</w:t>
            </w:r>
          </w:p>
        </w:tc>
        <w:tc>
          <w:tcPr>
            <w:tcW w:w="1112" w:type="dxa"/>
            <w:noWrap/>
            <w:vAlign w:val="center"/>
          </w:tcPr>
          <w:p w14:paraId="7D567EC2">
            <w:pPr>
              <w:jc w:val="center"/>
              <w:rPr>
                <w:rFonts w:ascii="仿宋_GB2312" w:eastAsia="仿宋_GB2312"/>
                <w:color w:val="000000"/>
                <w:sz w:val="24"/>
              </w:rPr>
            </w:pPr>
            <w:r>
              <w:rPr>
                <w:rFonts w:hint="eastAsia" w:ascii="仿宋_GB2312" w:eastAsia="仿宋_GB2312"/>
                <w:color w:val="000000"/>
                <w:sz w:val="24"/>
              </w:rPr>
              <w:t>0mg/L</w:t>
            </w:r>
          </w:p>
        </w:tc>
        <w:tc>
          <w:tcPr>
            <w:tcW w:w="1112" w:type="dxa"/>
            <w:noWrap/>
            <w:vAlign w:val="center"/>
          </w:tcPr>
          <w:p w14:paraId="7E07BD68">
            <w:pPr>
              <w:jc w:val="center"/>
              <w:rPr>
                <w:rFonts w:ascii="仿宋_GB2312" w:eastAsia="仿宋_GB2312"/>
                <w:color w:val="000000"/>
                <w:sz w:val="24"/>
              </w:rPr>
            </w:pPr>
            <w:r>
              <w:rPr>
                <w:rFonts w:hint="eastAsia" w:ascii="仿宋_GB2312" w:eastAsia="仿宋_GB2312"/>
                <w:color w:val="000000"/>
                <w:sz w:val="24"/>
              </w:rPr>
              <w:t>12次/天</w:t>
            </w:r>
          </w:p>
        </w:tc>
        <w:tc>
          <w:tcPr>
            <w:tcW w:w="1112" w:type="dxa"/>
            <w:noWrap/>
            <w:vAlign w:val="center"/>
          </w:tcPr>
          <w:p w14:paraId="67277237">
            <w:pPr>
              <w:pStyle w:val="12"/>
              <w:snapToGrid w:val="0"/>
              <w:spacing w:line="240" w:lineRule="auto"/>
              <w:ind w:left="0"/>
              <w:jc w:val="center"/>
              <w:rPr>
                <w:rFonts w:ascii="仿宋_GB2312" w:eastAsia="仿宋_GB2312"/>
                <w:color w:val="000000"/>
                <w:sz w:val="24"/>
                <w:lang w:eastAsia="zh-CN"/>
              </w:rPr>
            </w:pPr>
            <w:r>
              <w:rPr>
                <w:rFonts w:hint="eastAsia" w:ascii="仿宋" w:hAnsi="仿宋" w:eastAsia="仿宋"/>
                <w:sz w:val="21"/>
                <w:szCs w:val="21"/>
                <w:lang w:eastAsia="zh-CN"/>
              </w:rPr>
              <w:t>实时公开</w:t>
            </w:r>
          </w:p>
        </w:tc>
      </w:tr>
      <w:tr w14:paraId="60C916B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21" w:type="dxa"/>
            <w:noWrap/>
            <w:vAlign w:val="center"/>
          </w:tcPr>
          <w:p w14:paraId="7B7B7611">
            <w:pPr>
              <w:jc w:val="center"/>
              <w:rPr>
                <w:rFonts w:ascii="仿宋_GB2312" w:eastAsia="仿宋_GB2312"/>
                <w:color w:val="000000"/>
                <w:sz w:val="24"/>
              </w:rPr>
            </w:pPr>
            <w:r>
              <w:rPr>
                <w:rFonts w:hint="eastAsia" w:ascii="仿宋_GB2312" w:eastAsia="仿宋_GB2312"/>
                <w:color w:val="000000"/>
                <w:sz w:val="24"/>
              </w:rPr>
              <w:t>总氮</w:t>
            </w:r>
          </w:p>
        </w:tc>
        <w:tc>
          <w:tcPr>
            <w:tcW w:w="2231" w:type="dxa"/>
            <w:noWrap/>
            <w:vAlign w:val="center"/>
          </w:tcPr>
          <w:p w14:paraId="120C0087">
            <w:pPr>
              <w:jc w:val="center"/>
              <w:rPr>
                <w:rFonts w:ascii="仿宋_GB2312" w:eastAsia="仿宋_GB2312"/>
                <w:color w:val="000000"/>
                <w:sz w:val="24"/>
              </w:rPr>
            </w:pPr>
            <w:r>
              <w:rPr>
                <w:rFonts w:hint="eastAsia" w:ascii="仿宋_GB2312" w:eastAsia="仿宋_GB2312"/>
                <w:color w:val="000000"/>
                <w:sz w:val="24"/>
              </w:rPr>
              <w:t>碱性过硫酸钾消解紫外分光光度法</w:t>
            </w:r>
          </w:p>
        </w:tc>
        <w:tc>
          <w:tcPr>
            <w:tcW w:w="1711" w:type="dxa"/>
            <w:noWrap/>
            <w:vAlign w:val="center"/>
          </w:tcPr>
          <w:p w14:paraId="29443069">
            <w:pPr>
              <w:jc w:val="center"/>
              <w:rPr>
                <w:rFonts w:ascii="仿宋_GB2312" w:eastAsia="仿宋_GB2312"/>
                <w:sz w:val="24"/>
              </w:rPr>
            </w:pPr>
            <w:r>
              <w:rPr>
                <w:rFonts w:hint="eastAsia" w:ascii="仿宋_GB2312" w:eastAsia="仿宋_GB2312"/>
                <w:sz w:val="24"/>
              </w:rPr>
              <w:t>总氮水质在线自动监测仪器</w:t>
            </w:r>
          </w:p>
          <w:p w14:paraId="72BF6BF0">
            <w:pPr>
              <w:jc w:val="center"/>
              <w:rPr>
                <w:rFonts w:ascii="仿宋_GB2312" w:eastAsia="仿宋_GB2312"/>
                <w:sz w:val="24"/>
              </w:rPr>
            </w:pPr>
            <w:r>
              <w:rPr>
                <w:rFonts w:hint="eastAsia" w:ascii="仿宋_GB2312" w:eastAsia="仿宋_GB2312"/>
                <w:sz w:val="24"/>
              </w:rPr>
              <w:t>AG-TN07型</w:t>
            </w:r>
          </w:p>
        </w:tc>
        <w:tc>
          <w:tcPr>
            <w:tcW w:w="1112" w:type="dxa"/>
            <w:noWrap/>
            <w:vAlign w:val="center"/>
          </w:tcPr>
          <w:p w14:paraId="4D57FF00">
            <w:pPr>
              <w:jc w:val="center"/>
              <w:rPr>
                <w:rFonts w:ascii="仿宋_GB2312" w:eastAsia="仿宋_GB2312"/>
                <w:color w:val="000000"/>
                <w:sz w:val="24"/>
              </w:rPr>
            </w:pPr>
            <w:r>
              <w:rPr>
                <w:rFonts w:hint="eastAsia" w:ascii="仿宋_GB2312" w:eastAsia="仿宋_GB2312"/>
                <w:color w:val="000000"/>
                <w:sz w:val="24"/>
              </w:rPr>
              <w:t>0mg/L</w:t>
            </w:r>
          </w:p>
        </w:tc>
        <w:tc>
          <w:tcPr>
            <w:tcW w:w="1112" w:type="dxa"/>
            <w:noWrap/>
            <w:vAlign w:val="center"/>
          </w:tcPr>
          <w:p w14:paraId="4EE4027E">
            <w:pPr>
              <w:jc w:val="center"/>
              <w:rPr>
                <w:rFonts w:ascii="仿宋_GB2312" w:eastAsia="仿宋_GB2312"/>
                <w:color w:val="000000"/>
                <w:sz w:val="24"/>
              </w:rPr>
            </w:pPr>
            <w:r>
              <w:rPr>
                <w:rFonts w:hint="eastAsia" w:ascii="仿宋_GB2312" w:eastAsia="仿宋_GB2312"/>
                <w:color w:val="000000"/>
                <w:sz w:val="24"/>
              </w:rPr>
              <w:t>12次/天</w:t>
            </w:r>
          </w:p>
        </w:tc>
        <w:tc>
          <w:tcPr>
            <w:tcW w:w="1112" w:type="dxa"/>
            <w:noWrap/>
            <w:vAlign w:val="center"/>
          </w:tcPr>
          <w:p w14:paraId="0461AF59">
            <w:pPr>
              <w:pStyle w:val="12"/>
              <w:snapToGrid w:val="0"/>
              <w:spacing w:line="240" w:lineRule="auto"/>
              <w:ind w:left="0"/>
              <w:jc w:val="center"/>
              <w:rPr>
                <w:rFonts w:ascii="仿宋_GB2312" w:eastAsia="仿宋_GB2312"/>
                <w:color w:val="000000"/>
                <w:sz w:val="24"/>
                <w:lang w:eastAsia="zh-CN"/>
              </w:rPr>
            </w:pPr>
            <w:r>
              <w:rPr>
                <w:rFonts w:hint="eastAsia" w:ascii="仿宋" w:hAnsi="仿宋" w:eastAsia="仿宋"/>
                <w:sz w:val="21"/>
                <w:szCs w:val="21"/>
                <w:lang w:eastAsia="zh-CN"/>
              </w:rPr>
              <w:t>实时公开</w:t>
            </w:r>
          </w:p>
        </w:tc>
      </w:tr>
      <w:tr w14:paraId="5C0D4AD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1" w:type="dxa"/>
            <w:noWrap/>
            <w:vAlign w:val="center"/>
          </w:tcPr>
          <w:p w14:paraId="7BC528FA">
            <w:pPr>
              <w:jc w:val="center"/>
              <w:rPr>
                <w:rFonts w:ascii="仿宋_GB2312" w:eastAsia="仿宋_GB2312"/>
                <w:color w:val="000000"/>
                <w:sz w:val="24"/>
              </w:rPr>
            </w:pPr>
            <w:r>
              <w:rPr>
                <w:rFonts w:hint="eastAsia" w:ascii="仿宋_GB2312" w:eastAsia="仿宋_GB2312"/>
                <w:color w:val="000000"/>
                <w:sz w:val="24"/>
                <w:lang w:eastAsia="zh-CN"/>
              </w:rPr>
              <w:t>pH值</w:t>
            </w:r>
          </w:p>
        </w:tc>
        <w:tc>
          <w:tcPr>
            <w:tcW w:w="2231" w:type="dxa"/>
            <w:noWrap/>
            <w:vAlign w:val="center"/>
          </w:tcPr>
          <w:p w14:paraId="68858D6A">
            <w:pPr>
              <w:jc w:val="center"/>
              <w:rPr>
                <w:rFonts w:ascii="仿宋_GB2312" w:eastAsia="仿宋_GB2312"/>
                <w:color w:val="000000"/>
                <w:sz w:val="24"/>
              </w:rPr>
            </w:pPr>
            <w:r>
              <w:rPr>
                <w:rFonts w:hint="eastAsia" w:ascii="仿宋_GB2312" w:eastAsia="仿宋_GB2312"/>
                <w:color w:val="000000"/>
                <w:sz w:val="24"/>
              </w:rPr>
              <w:t>玻璃电极法</w:t>
            </w:r>
          </w:p>
        </w:tc>
        <w:tc>
          <w:tcPr>
            <w:tcW w:w="1711" w:type="dxa"/>
            <w:noWrap/>
            <w:vAlign w:val="center"/>
          </w:tcPr>
          <w:p w14:paraId="5E357267">
            <w:pPr>
              <w:jc w:val="center"/>
              <w:rPr>
                <w:rFonts w:ascii="仿宋_GB2312" w:eastAsia="仿宋_GB2312"/>
                <w:sz w:val="24"/>
              </w:rPr>
            </w:pPr>
            <w:r>
              <w:rPr>
                <w:rFonts w:hint="eastAsia"/>
              </w:rPr>
              <w:t>PH-10</w:t>
            </w:r>
          </w:p>
        </w:tc>
        <w:tc>
          <w:tcPr>
            <w:tcW w:w="1112" w:type="dxa"/>
            <w:noWrap/>
            <w:vAlign w:val="center"/>
          </w:tcPr>
          <w:p w14:paraId="3F6DCC4D">
            <w:pPr>
              <w:jc w:val="center"/>
              <w:rPr>
                <w:rFonts w:ascii="仿宋_GB2312" w:eastAsia="仿宋_GB2312"/>
                <w:color w:val="000000"/>
                <w:sz w:val="24"/>
              </w:rPr>
            </w:pPr>
            <w:r>
              <w:rPr>
                <w:rFonts w:hint="eastAsia" w:ascii="仿宋_GB2312" w:eastAsia="仿宋_GB2312"/>
                <w:color w:val="000000"/>
                <w:sz w:val="24"/>
              </w:rPr>
              <w:t>0</w:t>
            </w:r>
          </w:p>
        </w:tc>
        <w:tc>
          <w:tcPr>
            <w:tcW w:w="1112" w:type="dxa"/>
            <w:noWrap/>
            <w:vAlign w:val="center"/>
          </w:tcPr>
          <w:p w14:paraId="55A86BAA">
            <w:pPr>
              <w:jc w:val="center"/>
              <w:rPr>
                <w:rFonts w:ascii="仿宋_GB2312" w:eastAsia="仿宋_GB2312"/>
                <w:color w:val="000000"/>
                <w:sz w:val="24"/>
              </w:rPr>
            </w:pPr>
            <w:r>
              <w:rPr>
                <w:rFonts w:hint="eastAsia" w:ascii="仿宋" w:hAnsi="仿宋" w:eastAsia="仿宋"/>
                <w:szCs w:val="21"/>
              </w:rPr>
              <w:t>连续监测</w:t>
            </w:r>
          </w:p>
        </w:tc>
        <w:tc>
          <w:tcPr>
            <w:tcW w:w="1112" w:type="dxa"/>
            <w:noWrap/>
            <w:vAlign w:val="center"/>
          </w:tcPr>
          <w:p w14:paraId="272BD964">
            <w:pPr>
              <w:pStyle w:val="12"/>
              <w:snapToGrid w:val="0"/>
              <w:spacing w:line="240" w:lineRule="auto"/>
              <w:ind w:left="0"/>
              <w:jc w:val="center"/>
              <w:rPr>
                <w:rFonts w:ascii="仿宋_GB2312" w:eastAsia="仿宋_GB2312"/>
                <w:color w:val="000000"/>
                <w:sz w:val="24"/>
                <w:lang w:eastAsia="zh-CN"/>
              </w:rPr>
            </w:pPr>
            <w:r>
              <w:rPr>
                <w:rFonts w:hint="eastAsia" w:ascii="仿宋" w:hAnsi="仿宋" w:eastAsia="仿宋"/>
                <w:sz w:val="21"/>
                <w:szCs w:val="21"/>
                <w:lang w:eastAsia="zh-CN"/>
              </w:rPr>
              <w:t>实时公开</w:t>
            </w:r>
          </w:p>
        </w:tc>
      </w:tr>
      <w:tr w14:paraId="3CDCC09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21" w:type="dxa"/>
            <w:noWrap/>
            <w:vAlign w:val="center"/>
          </w:tcPr>
          <w:p w14:paraId="005DFC52">
            <w:pPr>
              <w:jc w:val="center"/>
              <w:rPr>
                <w:rFonts w:ascii="仿宋_GB2312" w:eastAsia="仿宋_GB2312"/>
                <w:color w:val="000000"/>
                <w:sz w:val="24"/>
              </w:rPr>
            </w:pPr>
            <w:r>
              <w:rPr>
                <w:rFonts w:hint="eastAsia" w:ascii="仿宋_GB2312" w:eastAsia="仿宋_GB2312"/>
                <w:color w:val="000000"/>
                <w:sz w:val="24"/>
              </w:rPr>
              <w:t>流量（出水）</w:t>
            </w:r>
          </w:p>
        </w:tc>
        <w:tc>
          <w:tcPr>
            <w:tcW w:w="2231" w:type="dxa"/>
            <w:noWrap/>
            <w:vAlign w:val="center"/>
          </w:tcPr>
          <w:p w14:paraId="409EF286">
            <w:pPr>
              <w:jc w:val="center"/>
              <w:rPr>
                <w:rFonts w:ascii="仿宋_GB2312" w:eastAsia="仿宋_GB2312"/>
                <w:color w:val="000000"/>
                <w:sz w:val="24"/>
              </w:rPr>
            </w:pPr>
            <w:r>
              <w:rPr>
                <w:rFonts w:hint="eastAsia" w:ascii="仿宋_GB2312" w:eastAsia="仿宋_GB2312"/>
                <w:color w:val="000000"/>
                <w:sz w:val="24"/>
              </w:rPr>
              <w:t>电磁流量计</w:t>
            </w:r>
          </w:p>
        </w:tc>
        <w:tc>
          <w:tcPr>
            <w:tcW w:w="1711" w:type="dxa"/>
            <w:noWrap/>
            <w:vAlign w:val="center"/>
          </w:tcPr>
          <w:p w14:paraId="616338B7">
            <w:pPr>
              <w:jc w:val="center"/>
              <w:rPr>
                <w:rFonts w:ascii="仿宋_GB2312" w:eastAsia="仿宋_GB2312"/>
                <w:sz w:val="24"/>
              </w:rPr>
            </w:pPr>
            <w:r>
              <w:rPr>
                <w:rFonts w:hint="eastAsia" w:ascii="仿宋_GB2312" w:eastAsia="仿宋_GB2312"/>
                <w:sz w:val="22"/>
                <w:szCs w:val="22"/>
              </w:rPr>
              <w:t>HW-HX-LED-450</w:t>
            </w:r>
          </w:p>
        </w:tc>
        <w:tc>
          <w:tcPr>
            <w:tcW w:w="1112" w:type="dxa"/>
            <w:noWrap/>
            <w:vAlign w:val="center"/>
          </w:tcPr>
          <w:p w14:paraId="2E44DFFD">
            <w:pPr>
              <w:jc w:val="center"/>
              <w:rPr>
                <w:rFonts w:ascii="仿宋_GB2312" w:eastAsia="仿宋_GB2312"/>
                <w:color w:val="000000"/>
                <w:sz w:val="24"/>
              </w:rPr>
            </w:pPr>
            <w:r>
              <w:rPr>
                <w:rFonts w:hint="eastAsia" w:ascii="仿宋_GB2312"/>
                <w:color w:val="000000"/>
                <w:sz w:val="24"/>
              </w:rPr>
              <w:t>――</w:t>
            </w:r>
          </w:p>
        </w:tc>
        <w:tc>
          <w:tcPr>
            <w:tcW w:w="1112" w:type="dxa"/>
            <w:noWrap/>
            <w:vAlign w:val="center"/>
          </w:tcPr>
          <w:p w14:paraId="01866B04">
            <w:pPr>
              <w:jc w:val="center"/>
              <w:rPr>
                <w:rFonts w:ascii="仿宋_GB2312"/>
                <w:color w:val="000000"/>
                <w:sz w:val="24"/>
              </w:rPr>
            </w:pPr>
            <w:r>
              <w:rPr>
                <w:rFonts w:hint="eastAsia" w:ascii="仿宋" w:hAnsi="仿宋" w:eastAsia="仿宋"/>
                <w:szCs w:val="21"/>
              </w:rPr>
              <w:t>连续监测</w:t>
            </w:r>
          </w:p>
        </w:tc>
        <w:tc>
          <w:tcPr>
            <w:tcW w:w="1112" w:type="dxa"/>
            <w:noWrap/>
            <w:vAlign w:val="center"/>
          </w:tcPr>
          <w:p w14:paraId="022CF357">
            <w:pPr>
              <w:pStyle w:val="12"/>
              <w:snapToGrid w:val="0"/>
              <w:spacing w:line="240" w:lineRule="auto"/>
              <w:ind w:left="0"/>
              <w:jc w:val="center"/>
              <w:rPr>
                <w:rFonts w:ascii="仿宋_GB2312" w:eastAsia="仿宋_GB2312"/>
                <w:color w:val="000000"/>
                <w:sz w:val="24"/>
                <w:lang w:eastAsia="zh-CN"/>
              </w:rPr>
            </w:pPr>
            <w:r>
              <w:rPr>
                <w:rFonts w:hint="eastAsia" w:ascii="仿宋" w:hAnsi="仿宋" w:eastAsia="仿宋"/>
                <w:sz w:val="21"/>
                <w:szCs w:val="21"/>
                <w:lang w:eastAsia="zh-CN"/>
              </w:rPr>
              <w:t>实时公开</w:t>
            </w:r>
          </w:p>
        </w:tc>
      </w:tr>
    </w:tbl>
    <w:p w14:paraId="69F9D05F">
      <w:pPr>
        <w:jc w:val="center"/>
        <w:rPr>
          <w:rFonts w:ascii="仿宋_GB2312" w:eastAsia="仿宋_GB2312"/>
          <w:b/>
          <w:color w:val="000000"/>
          <w:szCs w:val="21"/>
        </w:rPr>
      </w:pPr>
    </w:p>
    <w:p w14:paraId="7546B9D3">
      <w:pPr>
        <w:jc w:val="center"/>
        <w:rPr>
          <w:rFonts w:ascii="仿宋_GB2312" w:eastAsia="仿宋_GB2312"/>
          <w:b/>
          <w:color w:val="000000"/>
          <w:szCs w:val="21"/>
        </w:rPr>
      </w:pPr>
      <w:r>
        <w:rPr>
          <w:rFonts w:hint="eastAsia" w:ascii="仿宋_GB2312" w:eastAsia="仿宋_GB2312"/>
          <w:b/>
          <w:color w:val="000000"/>
          <w:szCs w:val="21"/>
        </w:rPr>
        <w:t>表3  污水污染物手工监测方法、监</w:t>
      </w:r>
      <w:r>
        <w:rPr>
          <w:rFonts w:hint="eastAsia" w:ascii="仿宋_GB2312" w:eastAsia="仿宋_GB2312"/>
          <w:b/>
          <w:color w:val="000000"/>
          <w:szCs w:val="21"/>
          <w:lang w:eastAsia="zh-CN"/>
        </w:rPr>
        <w:t>测</w:t>
      </w:r>
      <w:r>
        <w:rPr>
          <w:rFonts w:hint="eastAsia" w:ascii="仿宋_GB2312" w:eastAsia="仿宋_GB2312"/>
          <w:b/>
          <w:color w:val="000000"/>
          <w:szCs w:val="21"/>
        </w:rPr>
        <w:t>仪器及检出限</w:t>
      </w:r>
    </w:p>
    <w:tbl>
      <w:tblPr>
        <w:tblStyle w:val="7"/>
        <w:tblW w:w="8104" w:type="dxa"/>
        <w:jc w:val="center"/>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875"/>
        <w:gridCol w:w="1548"/>
        <w:gridCol w:w="1326"/>
        <w:gridCol w:w="942"/>
        <w:gridCol w:w="1712"/>
      </w:tblGrid>
      <w:tr w14:paraId="0B53B64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29C6CCA0">
            <w:pPr>
              <w:jc w:val="center"/>
              <w:rPr>
                <w:rFonts w:ascii="仿宋_GB2312" w:eastAsia="仿宋_GB2312"/>
                <w:b/>
                <w:color w:val="000000"/>
                <w:sz w:val="24"/>
              </w:rPr>
            </w:pPr>
            <w:r>
              <w:rPr>
                <w:rFonts w:hint="eastAsia" w:ascii="仿宋_GB2312" w:eastAsia="仿宋_GB2312"/>
                <w:b/>
                <w:color w:val="000000"/>
                <w:sz w:val="24"/>
              </w:rPr>
              <w:t>项目名称</w:t>
            </w:r>
          </w:p>
        </w:tc>
        <w:tc>
          <w:tcPr>
            <w:tcW w:w="1875" w:type="dxa"/>
            <w:noWrap/>
            <w:vAlign w:val="center"/>
          </w:tcPr>
          <w:p w14:paraId="21248F9F">
            <w:pPr>
              <w:jc w:val="center"/>
              <w:rPr>
                <w:rFonts w:ascii="仿宋_GB2312" w:eastAsia="仿宋_GB2312"/>
                <w:b/>
                <w:color w:val="000000"/>
                <w:sz w:val="24"/>
              </w:rPr>
            </w:pPr>
            <w:r>
              <w:rPr>
                <w:rFonts w:hint="eastAsia" w:ascii="仿宋_GB2312" w:eastAsia="仿宋_GB2312"/>
                <w:b/>
                <w:color w:val="000000"/>
                <w:sz w:val="24"/>
              </w:rPr>
              <w:t>监测方法</w:t>
            </w:r>
          </w:p>
        </w:tc>
        <w:tc>
          <w:tcPr>
            <w:tcW w:w="1548" w:type="dxa"/>
            <w:noWrap/>
            <w:vAlign w:val="center"/>
          </w:tcPr>
          <w:p w14:paraId="60F6F19F">
            <w:pPr>
              <w:jc w:val="center"/>
              <w:rPr>
                <w:rFonts w:ascii="仿宋_GB2312" w:eastAsia="仿宋_GB2312"/>
                <w:b/>
                <w:color w:val="000000"/>
                <w:sz w:val="24"/>
              </w:rPr>
            </w:pPr>
            <w:r>
              <w:rPr>
                <w:rFonts w:hint="eastAsia" w:ascii="仿宋_GB2312" w:eastAsia="仿宋_GB2312"/>
                <w:b/>
                <w:color w:val="000000"/>
                <w:sz w:val="24"/>
              </w:rPr>
              <w:t>仪器设备名称及型号</w:t>
            </w:r>
          </w:p>
        </w:tc>
        <w:tc>
          <w:tcPr>
            <w:tcW w:w="1326" w:type="dxa"/>
            <w:noWrap/>
            <w:vAlign w:val="center"/>
          </w:tcPr>
          <w:p w14:paraId="32746DB9">
            <w:pPr>
              <w:jc w:val="center"/>
              <w:rPr>
                <w:rFonts w:ascii="仿宋_GB2312" w:eastAsia="仿宋_GB2312"/>
                <w:b/>
                <w:color w:val="000000"/>
                <w:sz w:val="24"/>
              </w:rPr>
            </w:pPr>
            <w:r>
              <w:rPr>
                <w:rFonts w:hint="eastAsia" w:ascii="仿宋_GB2312" w:eastAsia="仿宋_GB2312"/>
                <w:b/>
                <w:color w:val="000000"/>
                <w:sz w:val="24"/>
              </w:rPr>
              <w:t>最低检出限</w:t>
            </w:r>
          </w:p>
        </w:tc>
        <w:tc>
          <w:tcPr>
            <w:tcW w:w="942" w:type="dxa"/>
            <w:noWrap/>
            <w:vAlign w:val="center"/>
          </w:tcPr>
          <w:p w14:paraId="3FAD8B48">
            <w:pPr>
              <w:jc w:val="center"/>
              <w:rPr>
                <w:rFonts w:ascii="仿宋_GB2312" w:eastAsia="仿宋_GB2312"/>
                <w:b/>
                <w:color w:val="000000"/>
                <w:sz w:val="24"/>
              </w:rPr>
            </w:pPr>
            <w:r>
              <w:rPr>
                <w:rFonts w:hint="eastAsia" w:ascii="仿宋_GB2312" w:eastAsia="仿宋_GB2312"/>
                <w:b/>
                <w:color w:val="000000"/>
                <w:sz w:val="24"/>
              </w:rPr>
              <w:t>检测频次</w:t>
            </w:r>
          </w:p>
        </w:tc>
        <w:tc>
          <w:tcPr>
            <w:tcW w:w="1712" w:type="dxa"/>
            <w:noWrap/>
            <w:vAlign w:val="center"/>
          </w:tcPr>
          <w:p w14:paraId="7F344F5F">
            <w:pPr>
              <w:jc w:val="center"/>
              <w:rPr>
                <w:rFonts w:ascii="仿宋_GB2312" w:eastAsia="仿宋_GB2312"/>
                <w:b/>
                <w:color w:val="000000"/>
                <w:sz w:val="24"/>
              </w:rPr>
            </w:pPr>
            <w:r>
              <w:rPr>
                <w:rFonts w:hint="eastAsia" w:ascii="仿宋_GB2312" w:eastAsia="仿宋_GB2312"/>
                <w:b/>
                <w:color w:val="000000"/>
                <w:sz w:val="24"/>
              </w:rPr>
              <w:t>监测结果公开时限</w:t>
            </w:r>
          </w:p>
        </w:tc>
      </w:tr>
      <w:tr w14:paraId="61B41AE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01" w:type="dxa"/>
            <w:noWrap/>
            <w:vAlign w:val="center"/>
          </w:tcPr>
          <w:p w14:paraId="500F15AA">
            <w:pPr>
              <w:jc w:val="center"/>
              <w:rPr>
                <w:rFonts w:ascii="仿宋_GB2312" w:eastAsia="仿宋_GB2312"/>
                <w:color w:val="000000"/>
                <w:sz w:val="24"/>
              </w:rPr>
            </w:pPr>
            <w:r>
              <w:rPr>
                <w:rFonts w:hint="eastAsia" w:ascii="仿宋_GB2312" w:eastAsia="仿宋_GB2312"/>
                <w:color w:val="000000"/>
                <w:sz w:val="24"/>
              </w:rPr>
              <w:t>COD</w:t>
            </w:r>
          </w:p>
        </w:tc>
        <w:tc>
          <w:tcPr>
            <w:tcW w:w="1875" w:type="dxa"/>
            <w:noWrap/>
            <w:vAlign w:val="center"/>
          </w:tcPr>
          <w:p w14:paraId="660A36C5">
            <w:pPr>
              <w:jc w:val="center"/>
              <w:rPr>
                <w:rFonts w:ascii="仿宋_GB2312" w:eastAsia="仿宋_GB2312"/>
                <w:color w:val="000000"/>
                <w:sz w:val="24"/>
              </w:rPr>
            </w:pPr>
            <w:r>
              <w:rPr>
                <w:rFonts w:hint="eastAsia" w:ascii="仿宋_GB2312" w:eastAsia="仿宋_GB2312"/>
                <w:color w:val="000000"/>
                <w:sz w:val="24"/>
              </w:rPr>
              <w:t>重铬酸钾法</w:t>
            </w:r>
          </w:p>
        </w:tc>
        <w:tc>
          <w:tcPr>
            <w:tcW w:w="1548" w:type="dxa"/>
            <w:noWrap/>
            <w:vAlign w:val="center"/>
          </w:tcPr>
          <w:p w14:paraId="568A3F44">
            <w:pPr>
              <w:jc w:val="center"/>
              <w:rPr>
                <w:rFonts w:ascii="仿宋_GB2312" w:eastAsia="仿宋_GB2312"/>
                <w:color w:val="000000"/>
                <w:sz w:val="24"/>
              </w:rPr>
            </w:pPr>
            <w:r>
              <w:rPr>
                <w:rFonts w:ascii="仿宋_GB2312" w:hAnsi="仿宋_GB2312" w:eastAsia="仿宋_GB2312" w:cs="仿宋_GB2312"/>
                <w:color w:val="000000"/>
                <w:sz w:val="24"/>
              </w:rPr>
              <w:t>酸式滴定管</w:t>
            </w:r>
          </w:p>
        </w:tc>
        <w:tc>
          <w:tcPr>
            <w:tcW w:w="1326" w:type="dxa"/>
            <w:noWrap/>
            <w:vAlign w:val="center"/>
          </w:tcPr>
          <w:p w14:paraId="7EBB78DA">
            <w:pPr>
              <w:jc w:val="center"/>
              <w:rPr>
                <w:rFonts w:ascii="仿宋_GB2312" w:eastAsia="仿宋_GB2312"/>
                <w:color w:val="000000"/>
                <w:sz w:val="24"/>
              </w:rPr>
            </w:pPr>
            <w:r>
              <w:rPr>
                <w:bCs/>
                <w:color w:val="000000"/>
                <w:kern w:val="0"/>
                <w:sz w:val="24"/>
              </w:rPr>
              <w:t>4</w:t>
            </w:r>
            <w:r>
              <w:rPr>
                <w:bCs/>
                <w:sz w:val="24"/>
              </w:rPr>
              <w:t>mg/L</w:t>
            </w:r>
          </w:p>
        </w:tc>
        <w:tc>
          <w:tcPr>
            <w:tcW w:w="942" w:type="dxa"/>
            <w:noWrap/>
            <w:vAlign w:val="center"/>
          </w:tcPr>
          <w:p w14:paraId="762CC06B">
            <w:pPr>
              <w:jc w:val="center"/>
              <w:rPr>
                <w:rFonts w:ascii="仿宋_GB2312" w:eastAsia="仿宋_GB2312"/>
                <w:color w:val="000000"/>
                <w:sz w:val="24"/>
              </w:rPr>
            </w:pPr>
            <w:r>
              <w:rPr>
                <w:rFonts w:hint="eastAsia" w:ascii="仿宋" w:hAnsi="仿宋" w:eastAsia="仿宋"/>
                <w:szCs w:val="21"/>
              </w:rPr>
              <w:t>1次/天</w:t>
            </w:r>
          </w:p>
        </w:tc>
        <w:tc>
          <w:tcPr>
            <w:tcW w:w="1712" w:type="dxa"/>
            <w:noWrap/>
            <w:vAlign w:val="center"/>
          </w:tcPr>
          <w:p w14:paraId="5BCA2A1D">
            <w:pPr>
              <w:jc w:val="center"/>
              <w:rPr>
                <w:rFonts w:ascii="仿宋" w:hAnsi="仿宋" w:eastAsia="仿宋"/>
                <w:szCs w:val="21"/>
              </w:rPr>
            </w:pPr>
            <w:r>
              <w:rPr>
                <w:rFonts w:hint="eastAsia" w:ascii="仿宋" w:hAnsi="仿宋" w:eastAsia="仿宋"/>
                <w:szCs w:val="21"/>
              </w:rPr>
              <w:t>次日公开</w:t>
            </w:r>
          </w:p>
        </w:tc>
      </w:tr>
      <w:tr w14:paraId="3078B3A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6274B54C">
            <w:pPr>
              <w:jc w:val="center"/>
              <w:rPr>
                <w:rFonts w:ascii="仿宋_GB2312" w:eastAsia="仿宋_GB2312"/>
                <w:color w:val="000000"/>
                <w:sz w:val="24"/>
              </w:rPr>
            </w:pPr>
            <w:r>
              <w:rPr>
                <w:rFonts w:hint="eastAsia" w:ascii="仿宋_GB2312" w:eastAsia="仿宋_GB2312"/>
                <w:color w:val="000000"/>
                <w:sz w:val="24"/>
              </w:rPr>
              <w:t>总磷</w:t>
            </w:r>
          </w:p>
        </w:tc>
        <w:tc>
          <w:tcPr>
            <w:tcW w:w="1875" w:type="dxa"/>
            <w:noWrap/>
            <w:vAlign w:val="center"/>
          </w:tcPr>
          <w:p w14:paraId="05F24E4E">
            <w:pPr>
              <w:jc w:val="center"/>
              <w:rPr>
                <w:rFonts w:ascii="仿宋_GB2312" w:eastAsia="仿宋_GB2312"/>
                <w:color w:val="000000"/>
                <w:sz w:val="24"/>
              </w:rPr>
            </w:pPr>
            <w:r>
              <w:rPr>
                <w:rFonts w:hint="eastAsia" w:ascii="仿宋_GB2312" w:eastAsia="仿宋_GB2312"/>
                <w:color w:val="000000"/>
                <w:sz w:val="24"/>
              </w:rPr>
              <w:t>钼锑抗分光光度法</w:t>
            </w:r>
          </w:p>
        </w:tc>
        <w:tc>
          <w:tcPr>
            <w:tcW w:w="1548" w:type="dxa"/>
            <w:noWrap/>
            <w:vAlign w:val="center"/>
          </w:tcPr>
          <w:p w14:paraId="642A7C5A">
            <w:pPr>
              <w:jc w:val="center"/>
              <w:rPr>
                <w:rFonts w:ascii="仿宋_GB2312" w:eastAsia="仿宋_GB2312"/>
                <w:color w:val="000000"/>
                <w:sz w:val="24"/>
              </w:rPr>
            </w:pPr>
            <w:r>
              <w:rPr>
                <w:rFonts w:hint="eastAsia" w:ascii="仿宋_GB2312" w:eastAsia="仿宋_GB2312"/>
                <w:color w:val="000000"/>
                <w:sz w:val="24"/>
              </w:rPr>
              <w:t>紫外可见分光光度计L 5</w:t>
            </w:r>
          </w:p>
        </w:tc>
        <w:tc>
          <w:tcPr>
            <w:tcW w:w="1326" w:type="dxa"/>
            <w:noWrap/>
            <w:vAlign w:val="center"/>
          </w:tcPr>
          <w:p w14:paraId="3363A8F5">
            <w:pPr>
              <w:jc w:val="center"/>
              <w:rPr>
                <w:rFonts w:ascii="仿宋_GB2312" w:eastAsia="仿宋_GB2312"/>
                <w:color w:val="000000"/>
                <w:sz w:val="24"/>
              </w:rPr>
            </w:pPr>
            <w:r>
              <w:rPr>
                <w:rFonts w:ascii="仿宋_GB2312" w:eastAsia="仿宋_GB2312"/>
                <w:color w:val="000000"/>
                <w:sz w:val="24"/>
              </w:rPr>
              <w:t>0.01mg/L</w:t>
            </w:r>
          </w:p>
        </w:tc>
        <w:tc>
          <w:tcPr>
            <w:tcW w:w="942" w:type="dxa"/>
            <w:noWrap/>
            <w:vAlign w:val="center"/>
          </w:tcPr>
          <w:p w14:paraId="56328CF6">
            <w:pPr>
              <w:jc w:val="center"/>
              <w:rPr>
                <w:rFonts w:ascii="仿宋_GB2312" w:eastAsia="仿宋_GB2312"/>
                <w:color w:val="000000"/>
                <w:sz w:val="24"/>
              </w:rPr>
            </w:pPr>
            <w:r>
              <w:rPr>
                <w:rFonts w:hint="eastAsia" w:ascii="仿宋" w:hAnsi="仿宋" w:eastAsia="仿宋"/>
                <w:szCs w:val="21"/>
              </w:rPr>
              <w:t>1次/天</w:t>
            </w:r>
          </w:p>
        </w:tc>
        <w:tc>
          <w:tcPr>
            <w:tcW w:w="1712" w:type="dxa"/>
            <w:noWrap/>
            <w:vAlign w:val="center"/>
          </w:tcPr>
          <w:p w14:paraId="5AB3B624">
            <w:pPr>
              <w:jc w:val="center"/>
              <w:rPr>
                <w:rFonts w:ascii="仿宋" w:hAnsi="仿宋" w:eastAsia="仿宋"/>
                <w:szCs w:val="21"/>
              </w:rPr>
            </w:pPr>
            <w:r>
              <w:rPr>
                <w:rFonts w:hint="eastAsia" w:ascii="仿宋" w:hAnsi="仿宋" w:eastAsia="仿宋"/>
                <w:szCs w:val="21"/>
              </w:rPr>
              <w:t>次日公开</w:t>
            </w:r>
          </w:p>
        </w:tc>
      </w:tr>
      <w:tr w14:paraId="1AD667F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ign w:val="center"/>
          </w:tcPr>
          <w:p w14:paraId="12C5BDC8">
            <w:pPr>
              <w:jc w:val="center"/>
              <w:rPr>
                <w:rFonts w:ascii="仿宋_GB2312" w:eastAsia="仿宋_GB2312"/>
                <w:color w:val="000000"/>
                <w:sz w:val="24"/>
              </w:rPr>
            </w:pPr>
            <w:r>
              <w:rPr>
                <w:rFonts w:hint="eastAsia" w:ascii="仿宋_GB2312" w:eastAsia="仿宋_GB2312"/>
                <w:color w:val="000000"/>
                <w:sz w:val="24"/>
              </w:rPr>
              <w:t>氨氮</w:t>
            </w:r>
          </w:p>
        </w:tc>
        <w:tc>
          <w:tcPr>
            <w:tcW w:w="1875" w:type="dxa"/>
            <w:noWrap/>
            <w:vAlign w:val="center"/>
          </w:tcPr>
          <w:p w14:paraId="5556CD12">
            <w:pPr>
              <w:jc w:val="center"/>
              <w:rPr>
                <w:rFonts w:ascii="仿宋_GB2312" w:eastAsia="仿宋_GB2312"/>
                <w:color w:val="000000"/>
                <w:sz w:val="24"/>
              </w:rPr>
            </w:pPr>
            <w:r>
              <w:rPr>
                <w:rFonts w:hint="eastAsia" w:ascii="仿宋_GB2312" w:eastAsia="仿宋_GB2312"/>
                <w:color w:val="000000"/>
                <w:sz w:val="24"/>
              </w:rPr>
              <w:t>纳氏试剂分光光度法</w:t>
            </w:r>
          </w:p>
        </w:tc>
        <w:tc>
          <w:tcPr>
            <w:tcW w:w="1548" w:type="dxa"/>
            <w:noWrap/>
            <w:vAlign w:val="center"/>
          </w:tcPr>
          <w:p w14:paraId="1EFC7242">
            <w:pPr>
              <w:jc w:val="center"/>
              <w:rPr>
                <w:rFonts w:ascii="仿宋_GB2312" w:eastAsia="仿宋_GB2312"/>
                <w:color w:val="000000"/>
                <w:sz w:val="24"/>
              </w:rPr>
            </w:pPr>
            <w:r>
              <w:rPr>
                <w:rFonts w:hint="eastAsia" w:ascii="仿宋_GB2312" w:eastAsia="仿宋_GB2312"/>
                <w:color w:val="000000"/>
                <w:sz w:val="24"/>
              </w:rPr>
              <w:t>紫外可见分光光度计L 5</w:t>
            </w:r>
          </w:p>
        </w:tc>
        <w:tc>
          <w:tcPr>
            <w:tcW w:w="1326" w:type="dxa"/>
            <w:noWrap/>
            <w:vAlign w:val="center"/>
          </w:tcPr>
          <w:p w14:paraId="6CABE222">
            <w:pPr>
              <w:jc w:val="center"/>
              <w:rPr>
                <w:rFonts w:ascii="仿宋_GB2312" w:eastAsia="仿宋_GB2312"/>
                <w:color w:val="000000"/>
                <w:sz w:val="24"/>
              </w:rPr>
            </w:pPr>
            <w:r>
              <w:rPr>
                <w:rFonts w:ascii="仿宋_GB2312" w:eastAsia="仿宋_GB2312"/>
                <w:color w:val="000000"/>
                <w:sz w:val="24"/>
              </w:rPr>
              <w:t>0.025mg/L</w:t>
            </w:r>
          </w:p>
        </w:tc>
        <w:tc>
          <w:tcPr>
            <w:tcW w:w="942" w:type="dxa"/>
            <w:noWrap/>
            <w:vAlign w:val="center"/>
          </w:tcPr>
          <w:p w14:paraId="1099214F">
            <w:pPr>
              <w:jc w:val="center"/>
              <w:rPr>
                <w:rFonts w:ascii="仿宋_GB2312" w:eastAsia="仿宋_GB2312"/>
                <w:color w:val="000000"/>
                <w:sz w:val="24"/>
              </w:rPr>
            </w:pPr>
            <w:r>
              <w:rPr>
                <w:rFonts w:hint="eastAsia" w:ascii="仿宋" w:hAnsi="仿宋" w:eastAsia="仿宋"/>
                <w:szCs w:val="21"/>
              </w:rPr>
              <w:t>1次/天</w:t>
            </w:r>
          </w:p>
        </w:tc>
        <w:tc>
          <w:tcPr>
            <w:tcW w:w="1712" w:type="dxa"/>
            <w:noWrap/>
            <w:vAlign w:val="center"/>
          </w:tcPr>
          <w:p w14:paraId="2470D4F6">
            <w:pPr>
              <w:jc w:val="center"/>
              <w:rPr>
                <w:rFonts w:ascii="仿宋" w:hAnsi="仿宋" w:eastAsia="仿宋"/>
                <w:szCs w:val="21"/>
              </w:rPr>
            </w:pPr>
            <w:r>
              <w:rPr>
                <w:rFonts w:hint="eastAsia" w:ascii="仿宋" w:hAnsi="仿宋" w:eastAsia="仿宋"/>
                <w:szCs w:val="21"/>
              </w:rPr>
              <w:t>次日公开</w:t>
            </w:r>
          </w:p>
        </w:tc>
      </w:tr>
      <w:tr w14:paraId="5CFCFD8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5487B5C9">
            <w:pPr>
              <w:jc w:val="center"/>
              <w:rPr>
                <w:rFonts w:ascii="仿宋_GB2312" w:eastAsia="仿宋_GB2312"/>
                <w:color w:val="000000"/>
                <w:sz w:val="24"/>
              </w:rPr>
            </w:pPr>
            <w:r>
              <w:rPr>
                <w:rFonts w:hint="eastAsia" w:ascii="仿宋_GB2312" w:eastAsia="仿宋_GB2312"/>
                <w:color w:val="000000"/>
                <w:sz w:val="24"/>
                <w:lang w:eastAsia="zh-CN"/>
              </w:rPr>
              <w:t>pH值</w:t>
            </w:r>
          </w:p>
        </w:tc>
        <w:tc>
          <w:tcPr>
            <w:tcW w:w="1875" w:type="dxa"/>
            <w:noWrap/>
            <w:vAlign w:val="center"/>
          </w:tcPr>
          <w:p w14:paraId="0F8925A1">
            <w:pPr>
              <w:jc w:val="center"/>
              <w:rPr>
                <w:rFonts w:ascii="仿宋_GB2312" w:eastAsia="仿宋_GB2312"/>
                <w:color w:val="000000"/>
                <w:sz w:val="24"/>
              </w:rPr>
            </w:pPr>
            <w:r>
              <w:rPr>
                <w:rFonts w:hint="eastAsia" w:ascii="仿宋_GB2312" w:eastAsia="仿宋_GB2312"/>
                <w:color w:val="000000"/>
                <w:sz w:val="24"/>
              </w:rPr>
              <w:t>玻璃电极法</w:t>
            </w:r>
          </w:p>
        </w:tc>
        <w:tc>
          <w:tcPr>
            <w:tcW w:w="1548" w:type="dxa"/>
            <w:noWrap/>
            <w:vAlign w:val="center"/>
          </w:tcPr>
          <w:p w14:paraId="64ABB70B">
            <w:pPr>
              <w:jc w:val="center"/>
              <w:rPr>
                <w:rFonts w:ascii="仿宋_GB2312" w:eastAsia="仿宋_GB2312"/>
                <w:color w:val="000000"/>
                <w:sz w:val="24"/>
              </w:rPr>
            </w:pPr>
            <w:r>
              <w:rPr>
                <w:rFonts w:hint="eastAsia" w:ascii="仿宋_GB2312" w:eastAsia="仿宋_GB2312"/>
                <w:color w:val="000000"/>
                <w:sz w:val="24"/>
              </w:rPr>
              <w:t>PH-10</w:t>
            </w:r>
          </w:p>
        </w:tc>
        <w:tc>
          <w:tcPr>
            <w:tcW w:w="1326" w:type="dxa"/>
            <w:noWrap/>
            <w:vAlign w:val="center"/>
          </w:tcPr>
          <w:p w14:paraId="0C69E4D5">
            <w:pPr>
              <w:jc w:val="center"/>
              <w:rPr>
                <w:rFonts w:ascii="仿宋_GB2312" w:eastAsia="仿宋_GB2312"/>
                <w:color w:val="000000"/>
                <w:sz w:val="24"/>
              </w:rPr>
            </w:pPr>
            <w:r>
              <w:rPr>
                <w:rFonts w:ascii="仿宋_GB2312" w:eastAsia="仿宋_GB2312"/>
                <w:color w:val="000000"/>
                <w:sz w:val="24"/>
              </w:rPr>
              <w:t>无检出限</w:t>
            </w:r>
          </w:p>
        </w:tc>
        <w:tc>
          <w:tcPr>
            <w:tcW w:w="942" w:type="dxa"/>
            <w:noWrap/>
            <w:vAlign w:val="center"/>
          </w:tcPr>
          <w:p w14:paraId="23DAB342">
            <w:pPr>
              <w:jc w:val="center"/>
              <w:rPr>
                <w:rFonts w:ascii="仿宋_GB2312" w:eastAsia="仿宋_GB2312"/>
                <w:color w:val="000000"/>
                <w:sz w:val="24"/>
              </w:rPr>
            </w:pPr>
            <w:r>
              <w:rPr>
                <w:rFonts w:hint="eastAsia" w:ascii="仿宋" w:hAnsi="仿宋" w:eastAsia="仿宋"/>
                <w:szCs w:val="21"/>
              </w:rPr>
              <w:t>1次/天</w:t>
            </w:r>
          </w:p>
        </w:tc>
        <w:tc>
          <w:tcPr>
            <w:tcW w:w="1712" w:type="dxa"/>
            <w:noWrap/>
            <w:vAlign w:val="center"/>
          </w:tcPr>
          <w:p w14:paraId="1DDE9DE9">
            <w:pPr>
              <w:jc w:val="center"/>
              <w:rPr>
                <w:rFonts w:ascii="仿宋" w:hAnsi="仿宋" w:eastAsia="仿宋"/>
                <w:szCs w:val="21"/>
              </w:rPr>
            </w:pPr>
            <w:r>
              <w:rPr>
                <w:rFonts w:hint="eastAsia" w:ascii="仿宋" w:hAnsi="仿宋" w:eastAsia="仿宋"/>
                <w:szCs w:val="21"/>
              </w:rPr>
              <w:t>次日公开</w:t>
            </w:r>
          </w:p>
        </w:tc>
      </w:tr>
      <w:tr w14:paraId="3DE7EAE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ign w:val="center"/>
          </w:tcPr>
          <w:p w14:paraId="0B7B9056">
            <w:pPr>
              <w:jc w:val="center"/>
              <w:rPr>
                <w:rFonts w:ascii="仿宋_GB2312" w:eastAsia="仿宋_GB2312"/>
                <w:color w:val="000000"/>
                <w:sz w:val="24"/>
              </w:rPr>
            </w:pPr>
            <w:r>
              <w:rPr>
                <w:rFonts w:hint="eastAsia" w:ascii="仿宋_GB2312" w:eastAsia="仿宋_GB2312"/>
                <w:color w:val="000000"/>
                <w:sz w:val="24"/>
              </w:rPr>
              <w:t>总氮</w:t>
            </w:r>
          </w:p>
        </w:tc>
        <w:tc>
          <w:tcPr>
            <w:tcW w:w="1875" w:type="dxa"/>
            <w:noWrap/>
            <w:vAlign w:val="center"/>
          </w:tcPr>
          <w:p w14:paraId="737CF51C">
            <w:pPr>
              <w:jc w:val="center"/>
              <w:rPr>
                <w:rFonts w:ascii="仿宋_GB2312" w:eastAsia="仿宋_GB2312"/>
                <w:color w:val="000000"/>
                <w:sz w:val="24"/>
              </w:rPr>
            </w:pPr>
            <w:r>
              <w:rPr>
                <w:rFonts w:hint="eastAsia" w:ascii="仿宋_GB2312" w:eastAsia="仿宋_GB2312"/>
                <w:color w:val="000000"/>
                <w:sz w:val="24"/>
              </w:rPr>
              <w:t>过硫酸盐氧化法</w:t>
            </w:r>
          </w:p>
        </w:tc>
        <w:tc>
          <w:tcPr>
            <w:tcW w:w="1548" w:type="dxa"/>
            <w:noWrap/>
            <w:vAlign w:val="center"/>
          </w:tcPr>
          <w:p w14:paraId="700FB4F3">
            <w:pPr>
              <w:jc w:val="center"/>
              <w:rPr>
                <w:rFonts w:ascii="仿宋_GB2312" w:eastAsia="仿宋_GB2312"/>
                <w:color w:val="000000"/>
                <w:sz w:val="24"/>
              </w:rPr>
            </w:pPr>
            <w:r>
              <w:rPr>
                <w:rFonts w:hint="eastAsia" w:ascii="仿宋_GB2312" w:eastAsia="仿宋_GB2312"/>
                <w:color w:val="000000"/>
                <w:sz w:val="24"/>
              </w:rPr>
              <w:t>紫外可见分光光度计L 5</w:t>
            </w:r>
          </w:p>
        </w:tc>
        <w:tc>
          <w:tcPr>
            <w:tcW w:w="1326" w:type="dxa"/>
            <w:noWrap/>
            <w:vAlign w:val="center"/>
          </w:tcPr>
          <w:p w14:paraId="1D6C4C14">
            <w:pPr>
              <w:jc w:val="center"/>
              <w:rPr>
                <w:rFonts w:ascii="仿宋_GB2312" w:eastAsia="仿宋_GB2312"/>
                <w:color w:val="000000"/>
                <w:sz w:val="24"/>
              </w:rPr>
            </w:pPr>
            <w:r>
              <w:rPr>
                <w:rFonts w:ascii="仿宋_GB2312" w:eastAsia="仿宋_GB2312"/>
                <w:color w:val="000000"/>
                <w:sz w:val="24"/>
              </w:rPr>
              <w:t>0.</w:t>
            </w:r>
            <w:r>
              <w:rPr>
                <w:rFonts w:hint="eastAsia" w:ascii="仿宋_GB2312" w:eastAsia="仿宋_GB2312"/>
                <w:color w:val="000000"/>
                <w:sz w:val="24"/>
              </w:rPr>
              <w:t>0</w:t>
            </w:r>
            <w:r>
              <w:rPr>
                <w:rFonts w:ascii="仿宋_GB2312" w:eastAsia="仿宋_GB2312"/>
                <w:color w:val="000000"/>
                <w:sz w:val="24"/>
              </w:rPr>
              <w:t>5mg/L</w:t>
            </w:r>
          </w:p>
        </w:tc>
        <w:tc>
          <w:tcPr>
            <w:tcW w:w="942" w:type="dxa"/>
            <w:noWrap/>
            <w:vAlign w:val="center"/>
          </w:tcPr>
          <w:p w14:paraId="6A4A4778">
            <w:pPr>
              <w:jc w:val="center"/>
              <w:rPr>
                <w:rFonts w:ascii="仿宋_GB2312" w:eastAsia="仿宋_GB2312"/>
                <w:color w:val="000000"/>
                <w:sz w:val="24"/>
              </w:rPr>
            </w:pPr>
            <w:r>
              <w:rPr>
                <w:rFonts w:hint="eastAsia" w:ascii="仿宋" w:hAnsi="仿宋" w:eastAsia="仿宋"/>
                <w:szCs w:val="21"/>
              </w:rPr>
              <w:t>1次/天</w:t>
            </w:r>
          </w:p>
        </w:tc>
        <w:tc>
          <w:tcPr>
            <w:tcW w:w="1712" w:type="dxa"/>
            <w:noWrap/>
            <w:vAlign w:val="center"/>
          </w:tcPr>
          <w:p w14:paraId="05DF3338">
            <w:pPr>
              <w:jc w:val="center"/>
              <w:rPr>
                <w:rFonts w:ascii="仿宋" w:hAnsi="仿宋" w:eastAsia="仿宋"/>
                <w:szCs w:val="21"/>
              </w:rPr>
            </w:pPr>
            <w:r>
              <w:rPr>
                <w:rFonts w:hint="eastAsia" w:ascii="仿宋" w:hAnsi="仿宋" w:eastAsia="仿宋"/>
                <w:szCs w:val="21"/>
              </w:rPr>
              <w:t>次日公开</w:t>
            </w:r>
          </w:p>
        </w:tc>
      </w:tr>
      <w:tr w14:paraId="7DEC96E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noWrap/>
            <w:vAlign w:val="center"/>
          </w:tcPr>
          <w:p w14:paraId="6C7F3176">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悬浮物</w:t>
            </w:r>
          </w:p>
        </w:tc>
        <w:tc>
          <w:tcPr>
            <w:tcW w:w="1875" w:type="dxa"/>
            <w:noWrap/>
            <w:vAlign w:val="center"/>
          </w:tcPr>
          <w:p w14:paraId="35786FDF">
            <w:pPr>
              <w:pStyle w:val="12"/>
              <w:snapToGrid w:val="0"/>
              <w:spacing w:line="240" w:lineRule="auto"/>
              <w:ind w:left="0"/>
              <w:jc w:val="center"/>
              <w:rPr>
                <w:rFonts w:ascii="仿宋" w:hAnsi="仿宋" w:eastAsia="仿宋"/>
                <w:sz w:val="21"/>
                <w:szCs w:val="21"/>
                <w:lang w:eastAsia="zh-CN"/>
              </w:rPr>
            </w:pPr>
            <w:r>
              <w:rPr>
                <w:rFonts w:hint="eastAsia" w:ascii="仿宋_GB2312" w:hAnsi="仿宋_GB2312" w:eastAsia="仿宋_GB2312" w:cs="仿宋_GB2312"/>
                <w:color w:val="000000"/>
                <w:sz w:val="24"/>
                <w:lang w:eastAsia="zh-CN"/>
              </w:rPr>
              <w:t>重量法</w:t>
            </w:r>
          </w:p>
        </w:tc>
        <w:tc>
          <w:tcPr>
            <w:tcW w:w="1548" w:type="dxa"/>
            <w:noWrap/>
            <w:vAlign w:val="center"/>
          </w:tcPr>
          <w:p w14:paraId="37C81522">
            <w:pPr>
              <w:jc w:val="center"/>
              <w:rPr>
                <w:rFonts w:ascii="仿宋_GB2312" w:eastAsia="仿宋_GB2312"/>
                <w:color w:val="000000"/>
                <w:sz w:val="24"/>
              </w:rPr>
            </w:pPr>
            <w:r>
              <w:rPr>
                <w:rFonts w:hint="eastAsia" w:ascii="仿宋_GB2312" w:eastAsia="仿宋_GB2312"/>
                <w:color w:val="000000"/>
                <w:sz w:val="24"/>
              </w:rPr>
              <w:t>电子天平FA2004B</w:t>
            </w:r>
          </w:p>
        </w:tc>
        <w:tc>
          <w:tcPr>
            <w:tcW w:w="1326" w:type="dxa"/>
            <w:noWrap/>
            <w:vAlign w:val="center"/>
          </w:tcPr>
          <w:p w14:paraId="06F6E6CC">
            <w:pPr>
              <w:jc w:val="center"/>
              <w:rPr>
                <w:rFonts w:ascii="仿宋_GB2312" w:eastAsia="仿宋_GB2312"/>
                <w:color w:val="000000"/>
                <w:sz w:val="24"/>
              </w:rPr>
            </w:pPr>
            <w:r>
              <w:rPr>
                <w:rFonts w:ascii="仿宋_GB2312" w:eastAsia="仿宋_GB2312"/>
                <w:color w:val="000000"/>
                <w:sz w:val="24"/>
              </w:rPr>
              <w:t>无检出限</w:t>
            </w:r>
          </w:p>
        </w:tc>
        <w:tc>
          <w:tcPr>
            <w:tcW w:w="942" w:type="dxa"/>
            <w:noWrap/>
            <w:vAlign w:val="center"/>
          </w:tcPr>
          <w:p w14:paraId="235FCB7E">
            <w:pPr>
              <w:jc w:val="center"/>
              <w:rPr>
                <w:rFonts w:ascii="仿宋_GB2312"/>
                <w:color w:val="000000"/>
                <w:sz w:val="24"/>
              </w:rPr>
            </w:pPr>
            <w:r>
              <w:rPr>
                <w:rFonts w:hint="eastAsia" w:ascii="仿宋" w:hAnsi="仿宋" w:eastAsia="仿宋"/>
                <w:szCs w:val="21"/>
              </w:rPr>
              <w:t>1次/天</w:t>
            </w:r>
          </w:p>
        </w:tc>
        <w:tc>
          <w:tcPr>
            <w:tcW w:w="1712" w:type="dxa"/>
            <w:noWrap/>
            <w:vAlign w:val="center"/>
          </w:tcPr>
          <w:p w14:paraId="63D436BC">
            <w:pPr>
              <w:jc w:val="center"/>
              <w:rPr>
                <w:rFonts w:ascii="仿宋" w:hAnsi="仿宋" w:eastAsia="仿宋"/>
                <w:szCs w:val="21"/>
              </w:rPr>
            </w:pPr>
            <w:r>
              <w:rPr>
                <w:rFonts w:hint="eastAsia" w:ascii="仿宋" w:hAnsi="仿宋" w:eastAsia="仿宋"/>
                <w:szCs w:val="21"/>
              </w:rPr>
              <w:t>次日公开</w:t>
            </w:r>
          </w:p>
        </w:tc>
      </w:tr>
      <w:tr w14:paraId="2CBF38F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35221A8F">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粪大肠菌群数</w:t>
            </w:r>
          </w:p>
        </w:tc>
        <w:tc>
          <w:tcPr>
            <w:tcW w:w="1875" w:type="dxa"/>
            <w:vAlign w:val="center"/>
          </w:tcPr>
          <w:p w14:paraId="792EC47E">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多管发酵法</w:t>
            </w:r>
          </w:p>
        </w:tc>
        <w:tc>
          <w:tcPr>
            <w:tcW w:w="1548" w:type="dxa"/>
          </w:tcPr>
          <w:p w14:paraId="293DC1A1">
            <w:pPr>
              <w:jc w:val="center"/>
              <w:rPr>
                <w:rFonts w:ascii="仿宋_GB2312" w:eastAsia="仿宋_GB2312"/>
                <w:color w:val="000000"/>
                <w:sz w:val="24"/>
              </w:rPr>
            </w:pPr>
            <w:r>
              <w:rPr>
                <w:rFonts w:hint="eastAsia" w:ascii="仿宋_GB2312" w:eastAsia="仿宋_GB2312"/>
                <w:color w:val="000000"/>
                <w:sz w:val="24"/>
              </w:rPr>
              <w:t>生化培养箱SPX-150B-Z</w:t>
            </w:r>
          </w:p>
        </w:tc>
        <w:tc>
          <w:tcPr>
            <w:tcW w:w="1326" w:type="dxa"/>
          </w:tcPr>
          <w:p w14:paraId="06FA5453">
            <w:pPr>
              <w:jc w:val="center"/>
              <w:rPr>
                <w:rFonts w:ascii="仿宋_GB2312" w:eastAsia="仿宋_GB2312"/>
                <w:color w:val="000000"/>
                <w:sz w:val="24"/>
              </w:rPr>
            </w:pPr>
            <w:r>
              <w:rPr>
                <w:rFonts w:ascii="仿宋_GB2312" w:eastAsia="仿宋_GB2312"/>
                <w:color w:val="000000"/>
                <w:sz w:val="24"/>
              </w:rPr>
              <w:t>20MPN/L</w:t>
            </w:r>
          </w:p>
        </w:tc>
        <w:tc>
          <w:tcPr>
            <w:tcW w:w="942" w:type="dxa"/>
          </w:tcPr>
          <w:p w14:paraId="4FC1164D">
            <w:pPr>
              <w:jc w:val="center"/>
              <w:rPr>
                <w:rFonts w:ascii="仿宋_GB2312"/>
                <w:color w:val="000000"/>
                <w:sz w:val="24"/>
              </w:rPr>
            </w:pPr>
            <w:r>
              <w:rPr>
                <w:rFonts w:hint="eastAsia" w:ascii="仿宋" w:hAnsi="仿宋" w:eastAsia="仿宋"/>
                <w:szCs w:val="21"/>
              </w:rPr>
              <w:t>1次/天</w:t>
            </w:r>
          </w:p>
        </w:tc>
        <w:tc>
          <w:tcPr>
            <w:tcW w:w="1712" w:type="dxa"/>
          </w:tcPr>
          <w:p w14:paraId="7E1413A1">
            <w:pPr>
              <w:jc w:val="center"/>
              <w:rPr>
                <w:rFonts w:ascii="仿宋" w:hAnsi="仿宋" w:eastAsia="仿宋"/>
                <w:szCs w:val="21"/>
              </w:rPr>
            </w:pPr>
            <w:r>
              <w:rPr>
                <w:rFonts w:hint="eastAsia" w:ascii="仿宋" w:hAnsi="仿宋" w:eastAsia="仿宋"/>
                <w:szCs w:val="21"/>
              </w:rPr>
              <w:t>次日公开</w:t>
            </w:r>
          </w:p>
        </w:tc>
      </w:tr>
      <w:tr w14:paraId="33657FB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A1C84E2">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BOD</w:t>
            </w:r>
          </w:p>
        </w:tc>
        <w:tc>
          <w:tcPr>
            <w:tcW w:w="1875" w:type="dxa"/>
            <w:vAlign w:val="center"/>
          </w:tcPr>
          <w:p w14:paraId="37EB3A1A">
            <w:pPr>
              <w:pStyle w:val="12"/>
              <w:snapToGrid w:val="0"/>
              <w:spacing w:line="240" w:lineRule="auto"/>
              <w:ind w:left="0"/>
              <w:jc w:val="center"/>
              <w:rPr>
                <w:rFonts w:ascii="仿宋" w:hAnsi="仿宋" w:eastAsia="仿宋"/>
                <w:sz w:val="21"/>
                <w:szCs w:val="21"/>
                <w:lang w:eastAsia="zh-CN"/>
              </w:rPr>
            </w:pPr>
            <w:r>
              <w:rPr>
                <w:rFonts w:hint="eastAsia" w:ascii="仿宋_GB2312" w:hAnsi="仿宋_GB2312" w:eastAsia="仿宋_GB2312" w:cs="仿宋_GB2312"/>
                <w:color w:val="000000"/>
                <w:sz w:val="24"/>
                <w:lang w:eastAsia="zh-CN"/>
              </w:rPr>
              <w:t>稀释接种法</w:t>
            </w:r>
          </w:p>
        </w:tc>
        <w:tc>
          <w:tcPr>
            <w:tcW w:w="1548" w:type="dxa"/>
          </w:tcPr>
          <w:p w14:paraId="53C7FF4D">
            <w:pPr>
              <w:jc w:val="center"/>
              <w:rPr>
                <w:rFonts w:ascii="仿宋_GB2312" w:eastAsia="仿宋_GB2312"/>
                <w:color w:val="000000"/>
                <w:sz w:val="24"/>
              </w:rPr>
            </w:pPr>
            <w:r>
              <w:rPr>
                <w:rFonts w:hint="eastAsia" w:ascii="仿宋_GB2312" w:eastAsia="仿宋_GB2312"/>
                <w:color w:val="000000"/>
                <w:sz w:val="24"/>
              </w:rPr>
              <w:t>生化培养箱SPX-150B-Z</w:t>
            </w:r>
          </w:p>
        </w:tc>
        <w:tc>
          <w:tcPr>
            <w:tcW w:w="1326" w:type="dxa"/>
          </w:tcPr>
          <w:p w14:paraId="6391AE54">
            <w:pPr>
              <w:jc w:val="center"/>
              <w:rPr>
                <w:rFonts w:ascii="仿宋_GB2312" w:eastAsia="仿宋_GB2312"/>
                <w:color w:val="000000"/>
                <w:sz w:val="24"/>
              </w:rPr>
            </w:pPr>
            <w:r>
              <w:rPr>
                <w:rFonts w:ascii="仿宋_GB2312" w:eastAsia="仿宋_GB2312"/>
                <w:color w:val="000000"/>
                <w:sz w:val="24"/>
              </w:rPr>
              <w:t>0.5mg/L</w:t>
            </w:r>
          </w:p>
        </w:tc>
        <w:tc>
          <w:tcPr>
            <w:tcW w:w="942" w:type="dxa"/>
          </w:tcPr>
          <w:p w14:paraId="56EFAAE2">
            <w:pPr>
              <w:jc w:val="center"/>
              <w:rPr>
                <w:rFonts w:ascii="仿宋_GB2312"/>
                <w:color w:val="000000"/>
                <w:sz w:val="24"/>
              </w:rPr>
            </w:pPr>
            <w:r>
              <w:rPr>
                <w:rFonts w:hint="eastAsia" w:ascii="仿宋" w:hAnsi="仿宋" w:eastAsia="仿宋"/>
                <w:szCs w:val="21"/>
              </w:rPr>
              <w:t>1次/天</w:t>
            </w:r>
          </w:p>
        </w:tc>
        <w:tc>
          <w:tcPr>
            <w:tcW w:w="1712" w:type="dxa"/>
          </w:tcPr>
          <w:p w14:paraId="756941A4">
            <w:pPr>
              <w:jc w:val="center"/>
              <w:rPr>
                <w:rFonts w:ascii="仿宋" w:hAnsi="仿宋" w:eastAsia="仿宋"/>
                <w:szCs w:val="21"/>
              </w:rPr>
            </w:pPr>
            <w:r>
              <w:rPr>
                <w:rFonts w:hint="eastAsia" w:ascii="仿宋" w:hAnsi="仿宋" w:eastAsia="仿宋"/>
                <w:szCs w:val="21"/>
              </w:rPr>
              <w:t>次日公开</w:t>
            </w:r>
          </w:p>
        </w:tc>
      </w:tr>
      <w:tr w14:paraId="2E16BF7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7D36A9B">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pH</w:t>
            </w:r>
          </w:p>
        </w:tc>
        <w:tc>
          <w:tcPr>
            <w:tcW w:w="1875" w:type="dxa"/>
            <w:vAlign w:val="center"/>
          </w:tcPr>
          <w:p w14:paraId="27D7FE54">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1147-2020 水质 pH值的测定 电极法</w:t>
            </w:r>
          </w:p>
        </w:tc>
        <w:tc>
          <w:tcPr>
            <w:tcW w:w="1548" w:type="dxa"/>
            <w:vAlign w:val="center"/>
          </w:tcPr>
          <w:p w14:paraId="69828645">
            <w:pPr>
              <w:jc w:val="center"/>
              <w:rPr>
                <w:rFonts w:ascii="仿宋_GB2312" w:eastAsia="仿宋_GB2312"/>
                <w:color w:val="000000"/>
                <w:sz w:val="24"/>
              </w:rPr>
            </w:pPr>
            <w:r>
              <w:rPr>
                <w:rFonts w:ascii="仿宋_GB2312" w:eastAsia="仿宋_GB2312"/>
                <w:color w:val="000000"/>
                <w:sz w:val="24"/>
              </w:rPr>
              <w:t>酸度计</w:t>
            </w:r>
          </w:p>
          <w:p w14:paraId="3DBBD022">
            <w:pPr>
              <w:jc w:val="center"/>
              <w:rPr>
                <w:rFonts w:ascii="仿宋_GB2312" w:eastAsia="仿宋_GB2312"/>
                <w:color w:val="000000"/>
                <w:sz w:val="24"/>
              </w:rPr>
            </w:pPr>
            <w:r>
              <w:rPr>
                <w:rFonts w:ascii="仿宋_GB2312" w:eastAsia="仿宋_GB2312"/>
                <w:color w:val="000000"/>
                <w:sz w:val="24"/>
              </w:rPr>
              <w:t>PHS-3E</w:t>
            </w:r>
          </w:p>
        </w:tc>
        <w:tc>
          <w:tcPr>
            <w:tcW w:w="1326" w:type="dxa"/>
            <w:vAlign w:val="center"/>
          </w:tcPr>
          <w:p w14:paraId="78C8A0F1">
            <w:pPr>
              <w:jc w:val="center"/>
              <w:rPr>
                <w:rFonts w:ascii="仿宋_GB2312" w:eastAsia="仿宋_GB2312"/>
                <w:color w:val="000000"/>
                <w:sz w:val="24"/>
              </w:rPr>
            </w:pPr>
            <w:r>
              <w:rPr>
                <w:rFonts w:ascii="仿宋_GB2312" w:eastAsia="仿宋_GB2312"/>
                <w:color w:val="000000"/>
                <w:sz w:val="24"/>
              </w:rPr>
              <w:t>无检出限</w:t>
            </w:r>
          </w:p>
        </w:tc>
        <w:tc>
          <w:tcPr>
            <w:tcW w:w="942" w:type="dxa"/>
            <w:vAlign w:val="center"/>
          </w:tcPr>
          <w:p w14:paraId="40B36128">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1F2781AA">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5C0491C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C857781">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悬浮物</w:t>
            </w:r>
          </w:p>
        </w:tc>
        <w:tc>
          <w:tcPr>
            <w:tcW w:w="1875" w:type="dxa"/>
            <w:vAlign w:val="center"/>
          </w:tcPr>
          <w:p w14:paraId="0851661F">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GB/T 11901-1989 水质 悬浮物的测定  重量法</w:t>
            </w:r>
          </w:p>
        </w:tc>
        <w:tc>
          <w:tcPr>
            <w:tcW w:w="1548" w:type="dxa"/>
            <w:vAlign w:val="center"/>
          </w:tcPr>
          <w:p w14:paraId="030EBB70">
            <w:pPr>
              <w:jc w:val="center"/>
              <w:rPr>
                <w:rFonts w:ascii="仿宋_GB2312" w:eastAsia="仿宋_GB2312"/>
                <w:color w:val="000000"/>
                <w:sz w:val="24"/>
              </w:rPr>
            </w:pPr>
            <w:r>
              <w:rPr>
                <w:rFonts w:ascii="仿宋_GB2312" w:eastAsia="仿宋_GB2312"/>
                <w:color w:val="000000"/>
                <w:sz w:val="24"/>
              </w:rPr>
              <w:t>分析天平</w:t>
            </w:r>
          </w:p>
          <w:p w14:paraId="64989ADB">
            <w:pPr>
              <w:jc w:val="center"/>
              <w:rPr>
                <w:rFonts w:ascii="仿宋_GB2312" w:eastAsia="仿宋_GB2312"/>
                <w:color w:val="000000"/>
                <w:sz w:val="24"/>
              </w:rPr>
            </w:pPr>
            <w:r>
              <w:rPr>
                <w:rFonts w:ascii="仿宋_GB2312" w:eastAsia="仿宋_GB2312"/>
                <w:color w:val="000000"/>
                <w:sz w:val="24"/>
              </w:rPr>
              <w:t>FA2004</w:t>
            </w:r>
          </w:p>
        </w:tc>
        <w:tc>
          <w:tcPr>
            <w:tcW w:w="1326" w:type="dxa"/>
            <w:vAlign w:val="center"/>
          </w:tcPr>
          <w:p w14:paraId="2C01552B">
            <w:pPr>
              <w:jc w:val="center"/>
              <w:rPr>
                <w:rFonts w:ascii="仿宋_GB2312" w:eastAsia="仿宋_GB2312"/>
                <w:color w:val="000000"/>
                <w:sz w:val="24"/>
              </w:rPr>
            </w:pPr>
            <w:r>
              <w:rPr>
                <w:rFonts w:ascii="仿宋_GB2312" w:eastAsia="仿宋_GB2312"/>
                <w:color w:val="000000"/>
                <w:sz w:val="24"/>
              </w:rPr>
              <w:t>无检出限</w:t>
            </w:r>
          </w:p>
        </w:tc>
        <w:tc>
          <w:tcPr>
            <w:tcW w:w="942" w:type="dxa"/>
            <w:vAlign w:val="center"/>
          </w:tcPr>
          <w:p w14:paraId="74A9FAFC">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498F5CF2">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0FB1C88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BF5A700">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化学需氧量</w:t>
            </w:r>
          </w:p>
        </w:tc>
        <w:tc>
          <w:tcPr>
            <w:tcW w:w="1875" w:type="dxa"/>
            <w:vAlign w:val="center"/>
          </w:tcPr>
          <w:p w14:paraId="55A0EE9A">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828-2017 水质 化学需氧量的测定 重铬酸盐法</w:t>
            </w:r>
          </w:p>
        </w:tc>
        <w:tc>
          <w:tcPr>
            <w:tcW w:w="1548" w:type="dxa"/>
            <w:vAlign w:val="center"/>
          </w:tcPr>
          <w:p w14:paraId="6794E98C">
            <w:pPr>
              <w:jc w:val="center"/>
              <w:rPr>
                <w:rFonts w:ascii="仿宋_GB2312" w:eastAsia="仿宋_GB2312"/>
                <w:color w:val="000000"/>
                <w:sz w:val="24"/>
              </w:rPr>
            </w:pPr>
            <w:r>
              <w:rPr>
                <w:rFonts w:ascii="仿宋_GB2312" w:eastAsia="仿宋_GB2312"/>
                <w:color w:val="000000"/>
                <w:sz w:val="24"/>
              </w:rPr>
              <w:t>酸式滴定管</w:t>
            </w:r>
          </w:p>
        </w:tc>
        <w:tc>
          <w:tcPr>
            <w:tcW w:w="1326" w:type="dxa"/>
            <w:vAlign w:val="center"/>
          </w:tcPr>
          <w:p w14:paraId="503D176C">
            <w:pPr>
              <w:jc w:val="center"/>
              <w:rPr>
                <w:rFonts w:ascii="仿宋_GB2312" w:eastAsia="仿宋_GB2312"/>
                <w:color w:val="000000"/>
                <w:sz w:val="24"/>
              </w:rPr>
            </w:pPr>
            <w:r>
              <w:rPr>
                <w:rFonts w:ascii="仿宋_GB2312" w:eastAsia="仿宋_GB2312"/>
                <w:color w:val="000000"/>
                <w:sz w:val="24"/>
              </w:rPr>
              <w:t>4mg/L</w:t>
            </w:r>
          </w:p>
        </w:tc>
        <w:tc>
          <w:tcPr>
            <w:tcW w:w="942" w:type="dxa"/>
            <w:vAlign w:val="center"/>
          </w:tcPr>
          <w:p w14:paraId="612F68CD">
            <w:pPr>
              <w:widowControl/>
              <w:jc w:val="center"/>
              <w:textAlignment w:val="center"/>
              <w:rPr>
                <w:bCs/>
                <w:color w:val="000000"/>
                <w:kern w:val="0"/>
                <w:sz w:val="24"/>
              </w:rPr>
            </w:pPr>
            <w:r>
              <w:rPr>
                <w:rFonts w:hint="eastAsia" w:ascii="仿宋" w:hAnsi="仿宋" w:eastAsia="仿宋"/>
                <w:szCs w:val="21"/>
              </w:rPr>
              <w:t>1次/月</w:t>
            </w:r>
          </w:p>
        </w:tc>
        <w:tc>
          <w:tcPr>
            <w:tcW w:w="1712" w:type="dxa"/>
            <w:vAlign w:val="center"/>
          </w:tcPr>
          <w:p w14:paraId="56A45F0C">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0771B8C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7CE4FC96">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五日生化需氧量</w:t>
            </w:r>
          </w:p>
        </w:tc>
        <w:tc>
          <w:tcPr>
            <w:tcW w:w="1875" w:type="dxa"/>
            <w:vAlign w:val="center"/>
          </w:tcPr>
          <w:p w14:paraId="7A70DAFC">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505-2009 水质 五日生化需氧量（BOD5）的测定 稀释与接种法</w:t>
            </w:r>
          </w:p>
        </w:tc>
        <w:tc>
          <w:tcPr>
            <w:tcW w:w="1548" w:type="dxa"/>
            <w:vAlign w:val="center"/>
          </w:tcPr>
          <w:p w14:paraId="4C79C049">
            <w:pPr>
              <w:jc w:val="center"/>
              <w:rPr>
                <w:rFonts w:ascii="仿宋_GB2312" w:eastAsia="仿宋_GB2312"/>
                <w:color w:val="000000"/>
                <w:sz w:val="24"/>
              </w:rPr>
            </w:pPr>
            <w:r>
              <w:rPr>
                <w:rFonts w:ascii="仿宋_GB2312" w:eastAsia="仿宋_GB2312"/>
                <w:color w:val="000000"/>
                <w:sz w:val="24"/>
              </w:rPr>
              <w:t>生化培养箱SPL-150</w:t>
            </w:r>
          </w:p>
        </w:tc>
        <w:tc>
          <w:tcPr>
            <w:tcW w:w="1326" w:type="dxa"/>
            <w:vAlign w:val="center"/>
          </w:tcPr>
          <w:p w14:paraId="468E3635">
            <w:pPr>
              <w:jc w:val="center"/>
              <w:rPr>
                <w:rFonts w:ascii="仿宋_GB2312" w:eastAsia="仿宋_GB2312"/>
                <w:color w:val="000000"/>
                <w:sz w:val="24"/>
              </w:rPr>
            </w:pPr>
            <w:r>
              <w:rPr>
                <w:rFonts w:ascii="仿宋_GB2312" w:eastAsia="仿宋_GB2312"/>
                <w:color w:val="000000"/>
                <w:sz w:val="24"/>
              </w:rPr>
              <w:t>0.5mg/L</w:t>
            </w:r>
          </w:p>
        </w:tc>
        <w:tc>
          <w:tcPr>
            <w:tcW w:w="942" w:type="dxa"/>
            <w:vAlign w:val="center"/>
          </w:tcPr>
          <w:p w14:paraId="5E40B52F">
            <w:pPr>
              <w:widowControl/>
              <w:jc w:val="center"/>
              <w:textAlignment w:val="center"/>
              <w:rPr>
                <w:bCs/>
                <w:color w:val="000000"/>
                <w:kern w:val="0"/>
                <w:sz w:val="24"/>
              </w:rPr>
            </w:pPr>
            <w:r>
              <w:rPr>
                <w:rFonts w:hint="eastAsia" w:ascii="仿宋" w:hAnsi="仿宋" w:eastAsia="仿宋"/>
                <w:szCs w:val="21"/>
              </w:rPr>
              <w:t>1次/月</w:t>
            </w:r>
          </w:p>
        </w:tc>
        <w:tc>
          <w:tcPr>
            <w:tcW w:w="1712" w:type="dxa"/>
            <w:vAlign w:val="center"/>
          </w:tcPr>
          <w:p w14:paraId="3727D2C5">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226A81D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79577FF">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氨氮</w:t>
            </w:r>
          </w:p>
        </w:tc>
        <w:tc>
          <w:tcPr>
            <w:tcW w:w="1875" w:type="dxa"/>
            <w:vAlign w:val="center"/>
          </w:tcPr>
          <w:p w14:paraId="7845FC47">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535-2009 水质 氨氮的测定 纳氏试剂分光光度法</w:t>
            </w:r>
          </w:p>
        </w:tc>
        <w:tc>
          <w:tcPr>
            <w:tcW w:w="1548" w:type="dxa"/>
            <w:vAlign w:val="center"/>
          </w:tcPr>
          <w:p w14:paraId="62666A1C">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234DE794">
            <w:pPr>
              <w:jc w:val="center"/>
              <w:rPr>
                <w:rFonts w:ascii="仿宋_GB2312" w:eastAsia="仿宋_GB2312"/>
                <w:color w:val="000000"/>
                <w:sz w:val="24"/>
              </w:rPr>
            </w:pPr>
            <w:r>
              <w:rPr>
                <w:rFonts w:ascii="仿宋_GB2312" w:eastAsia="仿宋_GB2312"/>
                <w:color w:val="000000"/>
                <w:sz w:val="24"/>
              </w:rPr>
              <w:t>0.025mg/L</w:t>
            </w:r>
          </w:p>
        </w:tc>
        <w:tc>
          <w:tcPr>
            <w:tcW w:w="942" w:type="dxa"/>
            <w:vAlign w:val="center"/>
          </w:tcPr>
          <w:p w14:paraId="549F7B8A">
            <w:pPr>
              <w:widowControl/>
              <w:jc w:val="center"/>
              <w:textAlignment w:val="center"/>
              <w:rPr>
                <w:bCs/>
                <w:color w:val="000000"/>
                <w:kern w:val="0"/>
                <w:sz w:val="24"/>
              </w:rPr>
            </w:pPr>
            <w:r>
              <w:rPr>
                <w:rFonts w:hint="eastAsia" w:ascii="仿宋" w:hAnsi="仿宋" w:eastAsia="仿宋"/>
                <w:szCs w:val="21"/>
              </w:rPr>
              <w:t>1次/月</w:t>
            </w:r>
          </w:p>
        </w:tc>
        <w:tc>
          <w:tcPr>
            <w:tcW w:w="1712" w:type="dxa"/>
            <w:vAlign w:val="center"/>
          </w:tcPr>
          <w:p w14:paraId="25106EA7">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785D9F5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348A973">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动植物油类</w:t>
            </w:r>
          </w:p>
        </w:tc>
        <w:tc>
          <w:tcPr>
            <w:tcW w:w="1875" w:type="dxa"/>
            <w:vAlign w:val="center"/>
          </w:tcPr>
          <w:p w14:paraId="797ADBE3">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637-2018 水质 石油类和动植物油类的测定 红外分光光度法</w:t>
            </w:r>
          </w:p>
        </w:tc>
        <w:tc>
          <w:tcPr>
            <w:tcW w:w="1548" w:type="dxa"/>
            <w:vAlign w:val="center"/>
          </w:tcPr>
          <w:p w14:paraId="16C9BC07">
            <w:pPr>
              <w:jc w:val="center"/>
              <w:rPr>
                <w:rFonts w:ascii="仿宋_GB2312" w:eastAsia="仿宋_GB2312"/>
                <w:color w:val="000000"/>
                <w:sz w:val="24"/>
              </w:rPr>
            </w:pPr>
            <w:r>
              <w:rPr>
                <w:rFonts w:ascii="仿宋_GB2312" w:eastAsia="仿宋_GB2312"/>
                <w:color w:val="000000"/>
                <w:sz w:val="24"/>
              </w:rPr>
              <w:t>红外测油仪OIL-8</w:t>
            </w:r>
          </w:p>
        </w:tc>
        <w:tc>
          <w:tcPr>
            <w:tcW w:w="1326" w:type="dxa"/>
            <w:vAlign w:val="center"/>
          </w:tcPr>
          <w:p w14:paraId="4699957F">
            <w:pPr>
              <w:jc w:val="center"/>
              <w:rPr>
                <w:rFonts w:ascii="仿宋_GB2312" w:eastAsia="仿宋_GB2312"/>
                <w:color w:val="000000"/>
                <w:sz w:val="24"/>
              </w:rPr>
            </w:pPr>
            <w:r>
              <w:rPr>
                <w:rFonts w:ascii="仿宋_GB2312" w:eastAsia="仿宋_GB2312"/>
                <w:color w:val="000000"/>
                <w:sz w:val="24"/>
              </w:rPr>
              <w:t>0.06mg/L</w:t>
            </w:r>
          </w:p>
        </w:tc>
        <w:tc>
          <w:tcPr>
            <w:tcW w:w="942" w:type="dxa"/>
            <w:vAlign w:val="center"/>
          </w:tcPr>
          <w:p w14:paraId="15B2AB7B">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2DA815AE">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73F3294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3F6E0D94">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石油类</w:t>
            </w:r>
          </w:p>
        </w:tc>
        <w:tc>
          <w:tcPr>
            <w:tcW w:w="1875" w:type="dxa"/>
            <w:vAlign w:val="center"/>
          </w:tcPr>
          <w:p w14:paraId="3C14DF66">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637-2018 水质 石油类和动植物油类的测定 红外分光光度法</w:t>
            </w:r>
          </w:p>
        </w:tc>
        <w:tc>
          <w:tcPr>
            <w:tcW w:w="1548" w:type="dxa"/>
            <w:vAlign w:val="center"/>
          </w:tcPr>
          <w:p w14:paraId="5EA36BDA">
            <w:pPr>
              <w:jc w:val="center"/>
              <w:rPr>
                <w:rFonts w:ascii="仿宋_GB2312" w:eastAsia="仿宋_GB2312"/>
                <w:color w:val="000000"/>
                <w:sz w:val="24"/>
              </w:rPr>
            </w:pPr>
            <w:r>
              <w:rPr>
                <w:rFonts w:ascii="仿宋_GB2312" w:eastAsia="仿宋_GB2312"/>
                <w:color w:val="000000"/>
                <w:sz w:val="24"/>
              </w:rPr>
              <w:t>红外测油仪OIL-8</w:t>
            </w:r>
          </w:p>
        </w:tc>
        <w:tc>
          <w:tcPr>
            <w:tcW w:w="1326" w:type="dxa"/>
            <w:vAlign w:val="center"/>
          </w:tcPr>
          <w:p w14:paraId="3708B6DA">
            <w:pPr>
              <w:jc w:val="center"/>
              <w:rPr>
                <w:rFonts w:ascii="仿宋_GB2312" w:eastAsia="仿宋_GB2312"/>
                <w:color w:val="000000"/>
                <w:sz w:val="24"/>
              </w:rPr>
            </w:pPr>
            <w:r>
              <w:rPr>
                <w:rFonts w:ascii="仿宋_GB2312" w:eastAsia="仿宋_GB2312"/>
                <w:color w:val="000000"/>
                <w:sz w:val="24"/>
              </w:rPr>
              <w:t>0.06mg/L</w:t>
            </w:r>
          </w:p>
        </w:tc>
        <w:tc>
          <w:tcPr>
            <w:tcW w:w="942" w:type="dxa"/>
            <w:vAlign w:val="center"/>
          </w:tcPr>
          <w:p w14:paraId="164CDD8E">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5AE85C28">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62BCA68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56FC7230">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阴离子表面活性剂</w:t>
            </w:r>
          </w:p>
        </w:tc>
        <w:tc>
          <w:tcPr>
            <w:tcW w:w="1875" w:type="dxa"/>
            <w:vAlign w:val="center"/>
          </w:tcPr>
          <w:p w14:paraId="1126C1C4">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 xml:space="preserve">GB/T 7494-1987水质 阴离子表面活性剂的测定 亚甲蓝分光光度法 </w:t>
            </w:r>
          </w:p>
        </w:tc>
        <w:tc>
          <w:tcPr>
            <w:tcW w:w="1548" w:type="dxa"/>
            <w:vAlign w:val="center"/>
          </w:tcPr>
          <w:p w14:paraId="03F672D6">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09855C6F">
            <w:pPr>
              <w:jc w:val="center"/>
              <w:rPr>
                <w:rFonts w:ascii="仿宋_GB2312" w:eastAsia="仿宋_GB2312"/>
                <w:color w:val="000000"/>
                <w:sz w:val="24"/>
              </w:rPr>
            </w:pPr>
            <w:r>
              <w:rPr>
                <w:rFonts w:ascii="仿宋_GB2312" w:eastAsia="仿宋_GB2312"/>
                <w:color w:val="000000"/>
                <w:sz w:val="24"/>
              </w:rPr>
              <w:t>0.05mg/L</w:t>
            </w:r>
          </w:p>
        </w:tc>
        <w:tc>
          <w:tcPr>
            <w:tcW w:w="942" w:type="dxa"/>
            <w:vAlign w:val="center"/>
          </w:tcPr>
          <w:p w14:paraId="7F96FBA9">
            <w:pPr>
              <w:widowControl/>
              <w:jc w:val="center"/>
              <w:textAlignment w:val="center"/>
              <w:rPr>
                <w:bCs/>
                <w:color w:val="000000"/>
                <w:kern w:val="0"/>
                <w:sz w:val="24"/>
              </w:rPr>
            </w:pPr>
            <w:r>
              <w:rPr>
                <w:rFonts w:hint="eastAsia" w:ascii="仿宋" w:hAnsi="仿宋" w:eastAsia="仿宋"/>
                <w:szCs w:val="21"/>
              </w:rPr>
              <w:t>1次/月</w:t>
            </w:r>
          </w:p>
        </w:tc>
        <w:tc>
          <w:tcPr>
            <w:tcW w:w="1712" w:type="dxa"/>
            <w:vAlign w:val="center"/>
          </w:tcPr>
          <w:p w14:paraId="2CD419BC">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591696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3303034">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总磷</w:t>
            </w:r>
          </w:p>
        </w:tc>
        <w:tc>
          <w:tcPr>
            <w:tcW w:w="1875" w:type="dxa"/>
            <w:vAlign w:val="center"/>
          </w:tcPr>
          <w:p w14:paraId="0BA347EC">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 xml:space="preserve">GB/T 11893-1989水质 总磷的测定 钼酸铵分光光度法 </w:t>
            </w:r>
          </w:p>
        </w:tc>
        <w:tc>
          <w:tcPr>
            <w:tcW w:w="1548" w:type="dxa"/>
            <w:vAlign w:val="center"/>
          </w:tcPr>
          <w:p w14:paraId="23CE20D8">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74D89A5F">
            <w:pPr>
              <w:jc w:val="center"/>
              <w:rPr>
                <w:rFonts w:ascii="仿宋_GB2312" w:eastAsia="仿宋_GB2312"/>
                <w:color w:val="000000"/>
                <w:sz w:val="24"/>
              </w:rPr>
            </w:pPr>
            <w:r>
              <w:rPr>
                <w:rFonts w:ascii="仿宋_GB2312" w:eastAsia="仿宋_GB2312"/>
                <w:color w:val="000000"/>
                <w:sz w:val="24"/>
              </w:rPr>
              <w:t>0.01mg/L</w:t>
            </w:r>
          </w:p>
        </w:tc>
        <w:tc>
          <w:tcPr>
            <w:tcW w:w="942" w:type="dxa"/>
            <w:vAlign w:val="center"/>
          </w:tcPr>
          <w:p w14:paraId="04977213">
            <w:pPr>
              <w:widowControl/>
              <w:jc w:val="center"/>
              <w:textAlignment w:val="center"/>
              <w:rPr>
                <w:bCs/>
                <w:color w:val="000000"/>
                <w:kern w:val="0"/>
                <w:sz w:val="24"/>
              </w:rPr>
            </w:pPr>
            <w:r>
              <w:rPr>
                <w:rFonts w:hint="eastAsia" w:ascii="仿宋" w:hAnsi="仿宋" w:eastAsia="仿宋"/>
                <w:szCs w:val="21"/>
              </w:rPr>
              <w:t>1次/月</w:t>
            </w:r>
          </w:p>
        </w:tc>
        <w:tc>
          <w:tcPr>
            <w:tcW w:w="1712" w:type="dxa"/>
            <w:vAlign w:val="center"/>
          </w:tcPr>
          <w:p w14:paraId="48B944A6">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06621F4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7A42F0C0">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总氮</w:t>
            </w:r>
          </w:p>
        </w:tc>
        <w:tc>
          <w:tcPr>
            <w:tcW w:w="1875" w:type="dxa"/>
            <w:vAlign w:val="center"/>
          </w:tcPr>
          <w:p w14:paraId="4A7DAC3A">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 xml:space="preserve">HJ 636-2012水质 总氮的测定 碱性过硫酸钾消解紫外分光光度法 </w:t>
            </w:r>
          </w:p>
        </w:tc>
        <w:tc>
          <w:tcPr>
            <w:tcW w:w="1548" w:type="dxa"/>
            <w:vAlign w:val="center"/>
          </w:tcPr>
          <w:p w14:paraId="1B4AF665">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051D75D9">
            <w:pPr>
              <w:jc w:val="center"/>
              <w:rPr>
                <w:rFonts w:ascii="仿宋_GB2312" w:eastAsia="仿宋_GB2312"/>
                <w:color w:val="000000"/>
                <w:sz w:val="24"/>
              </w:rPr>
            </w:pPr>
            <w:r>
              <w:rPr>
                <w:rFonts w:ascii="仿宋_GB2312" w:eastAsia="仿宋_GB2312"/>
                <w:color w:val="000000"/>
                <w:sz w:val="24"/>
              </w:rPr>
              <w:t>0.</w:t>
            </w:r>
            <w:r>
              <w:rPr>
                <w:rFonts w:hint="eastAsia" w:ascii="仿宋_GB2312" w:eastAsia="仿宋_GB2312"/>
                <w:color w:val="000000"/>
                <w:sz w:val="24"/>
              </w:rPr>
              <w:t>0</w:t>
            </w:r>
            <w:r>
              <w:rPr>
                <w:rFonts w:ascii="仿宋_GB2312" w:eastAsia="仿宋_GB2312"/>
                <w:color w:val="000000"/>
                <w:sz w:val="24"/>
              </w:rPr>
              <w:t>5mg/L</w:t>
            </w:r>
          </w:p>
        </w:tc>
        <w:tc>
          <w:tcPr>
            <w:tcW w:w="942" w:type="dxa"/>
            <w:vAlign w:val="center"/>
          </w:tcPr>
          <w:p w14:paraId="0DF6A92F">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3D1E8B09">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E6F80C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D3740CF">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色度</w:t>
            </w:r>
          </w:p>
        </w:tc>
        <w:tc>
          <w:tcPr>
            <w:tcW w:w="1875" w:type="dxa"/>
            <w:vAlign w:val="center"/>
          </w:tcPr>
          <w:p w14:paraId="77709FA4">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1182-2021 水质 色度的测定 稀释倍数法</w:t>
            </w:r>
          </w:p>
        </w:tc>
        <w:tc>
          <w:tcPr>
            <w:tcW w:w="1548" w:type="dxa"/>
            <w:vAlign w:val="center"/>
          </w:tcPr>
          <w:p w14:paraId="6DC0A97B">
            <w:pPr>
              <w:jc w:val="center"/>
              <w:rPr>
                <w:rFonts w:ascii="仿宋_GB2312" w:eastAsia="仿宋_GB2312"/>
                <w:color w:val="000000"/>
                <w:sz w:val="24"/>
              </w:rPr>
            </w:pPr>
            <w:r>
              <w:rPr>
                <w:rFonts w:ascii="仿宋_GB2312" w:eastAsia="仿宋_GB2312"/>
                <w:color w:val="000000"/>
                <w:sz w:val="24"/>
              </w:rPr>
              <w:t>具塞比色管</w:t>
            </w:r>
          </w:p>
        </w:tc>
        <w:tc>
          <w:tcPr>
            <w:tcW w:w="1326" w:type="dxa"/>
            <w:vAlign w:val="center"/>
          </w:tcPr>
          <w:p w14:paraId="5E7AFCAF">
            <w:pPr>
              <w:jc w:val="center"/>
              <w:rPr>
                <w:rFonts w:ascii="仿宋_GB2312" w:eastAsia="仿宋_GB2312"/>
                <w:color w:val="000000"/>
                <w:sz w:val="24"/>
              </w:rPr>
            </w:pPr>
            <w:r>
              <w:rPr>
                <w:rFonts w:ascii="仿宋_GB2312" w:eastAsia="仿宋_GB2312"/>
                <w:color w:val="000000"/>
                <w:sz w:val="24"/>
              </w:rPr>
              <w:t>2倍</w:t>
            </w:r>
          </w:p>
        </w:tc>
        <w:tc>
          <w:tcPr>
            <w:tcW w:w="942" w:type="dxa"/>
            <w:vAlign w:val="center"/>
          </w:tcPr>
          <w:p w14:paraId="353EB892">
            <w:pPr>
              <w:widowControl/>
              <w:jc w:val="center"/>
              <w:textAlignment w:val="center"/>
              <w:rPr>
                <w:bCs/>
                <w:color w:val="000000"/>
                <w:kern w:val="0"/>
                <w:sz w:val="24"/>
              </w:rPr>
            </w:pPr>
            <w:r>
              <w:rPr>
                <w:rFonts w:hint="eastAsia" w:ascii="仿宋" w:hAnsi="仿宋" w:eastAsia="仿宋"/>
                <w:szCs w:val="21"/>
              </w:rPr>
              <w:t>1次/月</w:t>
            </w:r>
          </w:p>
        </w:tc>
        <w:tc>
          <w:tcPr>
            <w:tcW w:w="1712" w:type="dxa"/>
            <w:vAlign w:val="center"/>
          </w:tcPr>
          <w:p w14:paraId="38A6A0C9">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4D75925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3F57ED3A">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砷</w:t>
            </w:r>
          </w:p>
        </w:tc>
        <w:tc>
          <w:tcPr>
            <w:tcW w:w="1875" w:type="dxa"/>
            <w:vAlign w:val="center"/>
          </w:tcPr>
          <w:p w14:paraId="79F827C3">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694-2014水质 汞、砷、硒、铋和锑的测定 原子荧光法</w:t>
            </w:r>
          </w:p>
        </w:tc>
        <w:tc>
          <w:tcPr>
            <w:tcW w:w="1548" w:type="dxa"/>
            <w:vAlign w:val="center"/>
          </w:tcPr>
          <w:p w14:paraId="7F7FB0A4">
            <w:pPr>
              <w:jc w:val="center"/>
              <w:rPr>
                <w:rFonts w:ascii="仿宋_GB2312" w:eastAsia="仿宋_GB2312"/>
                <w:color w:val="000000"/>
                <w:sz w:val="24"/>
              </w:rPr>
            </w:pPr>
            <w:r>
              <w:rPr>
                <w:rFonts w:hint="eastAsia" w:ascii="仿宋_GB2312" w:eastAsia="仿宋_GB2312"/>
                <w:color w:val="000000"/>
                <w:sz w:val="24"/>
              </w:rPr>
              <w:t>原子荧光光谱仪AFS-8510</w:t>
            </w:r>
          </w:p>
        </w:tc>
        <w:tc>
          <w:tcPr>
            <w:tcW w:w="1326" w:type="dxa"/>
            <w:vAlign w:val="center"/>
          </w:tcPr>
          <w:p w14:paraId="18595575">
            <w:pPr>
              <w:jc w:val="center"/>
              <w:rPr>
                <w:rFonts w:ascii="仿宋_GB2312" w:eastAsia="仿宋_GB2312"/>
                <w:color w:val="000000"/>
                <w:sz w:val="24"/>
              </w:rPr>
            </w:pPr>
            <w:r>
              <w:rPr>
                <w:rFonts w:ascii="仿宋_GB2312" w:eastAsia="仿宋_GB2312"/>
                <w:color w:val="000000"/>
                <w:sz w:val="24"/>
              </w:rPr>
              <w:t>0.3μg/L</w:t>
            </w:r>
          </w:p>
        </w:tc>
        <w:tc>
          <w:tcPr>
            <w:tcW w:w="942" w:type="dxa"/>
            <w:vAlign w:val="center"/>
          </w:tcPr>
          <w:p w14:paraId="3B37697F">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3F4B4FE3">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304CB4B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2F1607E">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汞</w:t>
            </w:r>
          </w:p>
        </w:tc>
        <w:tc>
          <w:tcPr>
            <w:tcW w:w="1875" w:type="dxa"/>
            <w:vAlign w:val="center"/>
          </w:tcPr>
          <w:p w14:paraId="596863B5">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 694-2014水质 汞、砷、硒、铋和锑的测定 原子荧光法</w:t>
            </w:r>
          </w:p>
        </w:tc>
        <w:tc>
          <w:tcPr>
            <w:tcW w:w="1548" w:type="dxa"/>
            <w:vAlign w:val="center"/>
          </w:tcPr>
          <w:p w14:paraId="1DF786DC">
            <w:pPr>
              <w:jc w:val="center"/>
              <w:rPr>
                <w:rFonts w:ascii="仿宋_GB2312" w:eastAsia="仿宋_GB2312"/>
                <w:color w:val="000000"/>
                <w:sz w:val="24"/>
              </w:rPr>
            </w:pPr>
            <w:r>
              <w:rPr>
                <w:rFonts w:hint="eastAsia" w:ascii="仿宋_GB2312" w:eastAsia="仿宋_GB2312"/>
                <w:color w:val="000000"/>
                <w:sz w:val="24"/>
              </w:rPr>
              <w:t>原子荧光光谱仪AFS-8510</w:t>
            </w:r>
          </w:p>
        </w:tc>
        <w:tc>
          <w:tcPr>
            <w:tcW w:w="1326" w:type="dxa"/>
            <w:vAlign w:val="center"/>
          </w:tcPr>
          <w:p w14:paraId="03D42A39">
            <w:pPr>
              <w:jc w:val="center"/>
              <w:rPr>
                <w:rFonts w:ascii="仿宋_GB2312" w:eastAsia="仿宋_GB2312"/>
                <w:color w:val="000000"/>
                <w:sz w:val="24"/>
              </w:rPr>
            </w:pPr>
            <w:r>
              <w:rPr>
                <w:rFonts w:ascii="仿宋_GB2312" w:eastAsia="仿宋_GB2312"/>
                <w:color w:val="000000"/>
                <w:sz w:val="24"/>
              </w:rPr>
              <w:t>0.04μg/L</w:t>
            </w:r>
          </w:p>
        </w:tc>
        <w:tc>
          <w:tcPr>
            <w:tcW w:w="942" w:type="dxa"/>
            <w:vAlign w:val="center"/>
          </w:tcPr>
          <w:p w14:paraId="5F873AF8">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0A5E7AB8">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D993EE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4877D929">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铅</w:t>
            </w:r>
          </w:p>
        </w:tc>
        <w:tc>
          <w:tcPr>
            <w:tcW w:w="1875" w:type="dxa"/>
            <w:vAlign w:val="center"/>
          </w:tcPr>
          <w:p w14:paraId="5012892A">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GB/T 7475-1987 水质 铜、锌、铅、镉的测定 原子吸收分光光度法</w:t>
            </w:r>
          </w:p>
        </w:tc>
        <w:tc>
          <w:tcPr>
            <w:tcW w:w="1548" w:type="dxa"/>
            <w:vAlign w:val="center"/>
          </w:tcPr>
          <w:p w14:paraId="0A8E87D3">
            <w:pPr>
              <w:jc w:val="center"/>
              <w:rPr>
                <w:rFonts w:ascii="仿宋_GB2312" w:eastAsia="仿宋_GB2312"/>
                <w:color w:val="000000"/>
                <w:sz w:val="24"/>
              </w:rPr>
            </w:pPr>
            <w:r>
              <w:rPr>
                <w:rFonts w:ascii="仿宋_GB2312" w:eastAsia="仿宋_GB2312"/>
                <w:color w:val="000000"/>
                <w:sz w:val="24"/>
              </w:rPr>
              <w:t xml:space="preserve">原子吸收分光光度计 TAS-990FAG </w:t>
            </w:r>
          </w:p>
        </w:tc>
        <w:tc>
          <w:tcPr>
            <w:tcW w:w="1326" w:type="dxa"/>
            <w:vAlign w:val="center"/>
          </w:tcPr>
          <w:p w14:paraId="4711B2A6">
            <w:pPr>
              <w:jc w:val="center"/>
              <w:rPr>
                <w:rFonts w:ascii="仿宋_GB2312" w:eastAsia="仿宋_GB2312"/>
                <w:color w:val="000000"/>
                <w:sz w:val="24"/>
              </w:rPr>
            </w:pPr>
            <w:r>
              <w:rPr>
                <w:rFonts w:ascii="仿宋_GB2312" w:eastAsia="仿宋_GB2312"/>
                <w:color w:val="000000"/>
                <w:sz w:val="24"/>
              </w:rPr>
              <w:t>0.01mg/L</w:t>
            </w:r>
          </w:p>
        </w:tc>
        <w:tc>
          <w:tcPr>
            <w:tcW w:w="942" w:type="dxa"/>
            <w:vAlign w:val="center"/>
          </w:tcPr>
          <w:p w14:paraId="2BE14C50">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086C7D44">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8EB520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3AA74E5B">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镉</w:t>
            </w:r>
          </w:p>
        </w:tc>
        <w:tc>
          <w:tcPr>
            <w:tcW w:w="1875" w:type="dxa"/>
            <w:vAlign w:val="center"/>
          </w:tcPr>
          <w:p w14:paraId="2BB0D50A">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GB/T 7475-1987 水质 铜、锌、铅、镉的测定 原子吸收分光光度法</w:t>
            </w:r>
          </w:p>
        </w:tc>
        <w:tc>
          <w:tcPr>
            <w:tcW w:w="1548" w:type="dxa"/>
            <w:vAlign w:val="center"/>
          </w:tcPr>
          <w:p w14:paraId="24EE7956">
            <w:pPr>
              <w:jc w:val="center"/>
              <w:rPr>
                <w:rFonts w:ascii="仿宋_GB2312" w:eastAsia="仿宋_GB2312"/>
                <w:color w:val="000000"/>
                <w:sz w:val="24"/>
              </w:rPr>
            </w:pPr>
            <w:r>
              <w:rPr>
                <w:rFonts w:ascii="仿宋_GB2312" w:eastAsia="仿宋_GB2312"/>
                <w:color w:val="000000"/>
                <w:sz w:val="24"/>
              </w:rPr>
              <w:t xml:space="preserve">原子吸收分光光度计 TAS-990FAG </w:t>
            </w:r>
          </w:p>
        </w:tc>
        <w:tc>
          <w:tcPr>
            <w:tcW w:w="1326" w:type="dxa"/>
            <w:vAlign w:val="center"/>
          </w:tcPr>
          <w:p w14:paraId="5847E80F">
            <w:pPr>
              <w:jc w:val="center"/>
              <w:rPr>
                <w:rFonts w:ascii="仿宋_GB2312" w:eastAsia="仿宋_GB2312"/>
                <w:color w:val="000000"/>
                <w:sz w:val="24"/>
              </w:rPr>
            </w:pPr>
            <w:r>
              <w:rPr>
                <w:rFonts w:ascii="仿宋_GB2312" w:eastAsia="仿宋_GB2312"/>
                <w:color w:val="000000"/>
                <w:sz w:val="24"/>
              </w:rPr>
              <w:t>0.001mg/L</w:t>
            </w:r>
          </w:p>
        </w:tc>
        <w:tc>
          <w:tcPr>
            <w:tcW w:w="942" w:type="dxa"/>
            <w:vAlign w:val="center"/>
          </w:tcPr>
          <w:p w14:paraId="480C97DD">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6379C6C9">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5DEA9FB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071375A9">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六价铬</w:t>
            </w:r>
          </w:p>
        </w:tc>
        <w:tc>
          <w:tcPr>
            <w:tcW w:w="1875" w:type="dxa"/>
            <w:vAlign w:val="center"/>
          </w:tcPr>
          <w:p w14:paraId="1CE6062C">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 xml:space="preserve">GB/T 7467-1987水质 六价铬的测定 二苯碳酰二肼分光光度法 </w:t>
            </w:r>
          </w:p>
        </w:tc>
        <w:tc>
          <w:tcPr>
            <w:tcW w:w="1548" w:type="dxa"/>
            <w:vAlign w:val="center"/>
          </w:tcPr>
          <w:p w14:paraId="0B48A736">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2AD4C3ED">
            <w:pPr>
              <w:jc w:val="center"/>
              <w:rPr>
                <w:rFonts w:ascii="仿宋_GB2312" w:eastAsia="仿宋_GB2312"/>
                <w:color w:val="000000"/>
                <w:sz w:val="24"/>
              </w:rPr>
            </w:pPr>
            <w:r>
              <w:rPr>
                <w:rFonts w:ascii="仿宋_GB2312" w:eastAsia="仿宋_GB2312"/>
                <w:color w:val="000000"/>
                <w:sz w:val="24"/>
              </w:rPr>
              <w:t>0.004mg/L</w:t>
            </w:r>
          </w:p>
        </w:tc>
        <w:tc>
          <w:tcPr>
            <w:tcW w:w="942" w:type="dxa"/>
            <w:vAlign w:val="center"/>
          </w:tcPr>
          <w:p w14:paraId="7B720C79">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7141248B">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91316C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1CE0D837">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总铬</w:t>
            </w:r>
          </w:p>
        </w:tc>
        <w:tc>
          <w:tcPr>
            <w:tcW w:w="1875" w:type="dxa"/>
            <w:vAlign w:val="center"/>
          </w:tcPr>
          <w:p w14:paraId="0F5FC17B">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GB/T 7466-1987 水质 总铬的测定</w:t>
            </w:r>
          </w:p>
        </w:tc>
        <w:tc>
          <w:tcPr>
            <w:tcW w:w="1548" w:type="dxa"/>
            <w:vAlign w:val="center"/>
          </w:tcPr>
          <w:p w14:paraId="430940B7">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260A8CEC">
            <w:pPr>
              <w:jc w:val="center"/>
              <w:rPr>
                <w:rFonts w:ascii="仿宋_GB2312" w:eastAsia="仿宋_GB2312"/>
                <w:color w:val="000000"/>
                <w:sz w:val="24"/>
              </w:rPr>
            </w:pPr>
            <w:r>
              <w:rPr>
                <w:rFonts w:ascii="仿宋_GB2312" w:eastAsia="仿宋_GB2312"/>
                <w:color w:val="000000"/>
                <w:sz w:val="24"/>
              </w:rPr>
              <w:t>0.004mg/L</w:t>
            </w:r>
          </w:p>
        </w:tc>
        <w:tc>
          <w:tcPr>
            <w:tcW w:w="942" w:type="dxa"/>
            <w:vAlign w:val="center"/>
          </w:tcPr>
          <w:p w14:paraId="27119E20">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4353DC83">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757833B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29414575">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烷基汞</w:t>
            </w:r>
            <w:r>
              <w:rPr>
                <w:rFonts w:hint="eastAsia" w:ascii="仿宋_GB2312" w:hAnsi="仿宋_GB2312" w:eastAsia="仿宋_GB2312" w:cs="仿宋_GB2312"/>
                <w:color w:val="000000"/>
                <w:sz w:val="24"/>
                <w:lang w:eastAsia="zh-CN"/>
              </w:rPr>
              <w:t>（甲基汞）</w:t>
            </w:r>
          </w:p>
        </w:tc>
        <w:tc>
          <w:tcPr>
            <w:tcW w:w="1875" w:type="dxa"/>
            <w:vAlign w:val="center"/>
          </w:tcPr>
          <w:p w14:paraId="1BB9A6EF">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 xml:space="preserve"> GB/T 14204-1993水质 烷基汞的测定气相色谱法</w:t>
            </w:r>
          </w:p>
        </w:tc>
        <w:tc>
          <w:tcPr>
            <w:tcW w:w="1548" w:type="dxa"/>
            <w:vAlign w:val="center"/>
          </w:tcPr>
          <w:p w14:paraId="7EA69195">
            <w:pPr>
              <w:jc w:val="center"/>
              <w:rPr>
                <w:rFonts w:ascii="仿宋_GB2312" w:eastAsia="仿宋_GB2312"/>
                <w:color w:val="000000"/>
                <w:sz w:val="24"/>
              </w:rPr>
            </w:pPr>
            <w:r>
              <w:rPr>
                <w:rFonts w:ascii="仿宋_GB2312" w:eastAsia="仿宋_GB2312"/>
                <w:color w:val="000000"/>
                <w:sz w:val="24"/>
              </w:rPr>
              <w:t>气相色谱仪GC9790</w:t>
            </w:r>
            <w:r>
              <w:rPr>
                <w:rFonts w:hint="eastAsia" w:ascii="仿宋_GB2312" w:eastAsia="仿宋_GB2312"/>
                <w:color w:val="000000"/>
                <w:sz w:val="24"/>
              </w:rPr>
              <w:t>(Plus)</w:t>
            </w:r>
          </w:p>
        </w:tc>
        <w:tc>
          <w:tcPr>
            <w:tcW w:w="1326" w:type="dxa"/>
            <w:vAlign w:val="center"/>
          </w:tcPr>
          <w:p w14:paraId="373FA736">
            <w:pPr>
              <w:jc w:val="center"/>
              <w:rPr>
                <w:rFonts w:ascii="仿宋_GB2312" w:eastAsia="仿宋_GB2312"/>
                <w:color w:val="000000"/>
                <w:sz w:val="24"/>
              </w:rPr>
            </w:pPr>
            <w:r>
              <w:rPr>
                <w:rFonts w:ascii="仿宋_GB2312" w:eastAsia="仿宋_GB2312"/>
                <w:color w:val="000000"/>
                <w:sz w:val="24"/>
              </w:rPr>
              <w:t>10ng/L</w:t>
            </w:r>
          </w:p>
        </w:tc>
        <w:tc>
          <w:tcPr>
            <w:tcW w:w="942" w:type="dxa"/>
            <w:vAlign w:val="center"/>
          </w:tcPr>
          <w:p w14:paraId="05387A69">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650D79C2">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47904FE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1" w:type="dxa"/>
            <w:vAlign w:val="center"/>
          </w:tcPr>
          <w:p w14:paraId="173466BE">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烷基汞</w:t>
            </w:r>
            <w:r>
              <w:rPr>
                <w:rFonts w:hint="eastAsia" w:ascii="仿宋_GB2312" w:hAnsi="仿宋_GB2312" w:eastAsia="仿宋_GB2312" w:cs="仿宋_GB2312"/>
                <w:color w:val="000000"/>
                <w:sz w:val="24"/>
                <w:lang w:eastAsia="zh-CN"/>
              </w:rPr>
              <w:t>（乙基汞）</w:t>
            </w:r>
          </w:p>
        </w:tc>
        <w:tc>
          <w:tcPr>
            <w:tcW w:w="1875" w:type="dxa"/>
            <w:vAlign w:val="center"/>
          </w:tcPr>
          <w:p w14:paraId="29CFCDD3">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 xml:space="preserve"> GB/T 14204-1993水质 烷基汞的测定气相色谱法</w:t>
            </w:r>
          </w:p>
        </w:tc>
        <w:tc>
          <w:tcPr>
            <w:tcW w:w="1548" w:type="dxa"/>
            <w:vAlign w:val="center"/>
          </w:tcPr>
          <w:p w14:paraId="2C521B4D">
            <w:pPr>
              <w:jc w:val="center"/>
              <w:rPr>
                <w:rFonts w:ascii="仿宋_GB2312" w:eastAsia="仿宋_GB2312"/>
                <w:color w:val="000000"/>
                <w:sz w:val="24"/>
              </w:rPr>
            </w:pPr>
            <w:r>
              <w:rPr>
                <w:rFonts w:ascii="仿宋_GB2312" w:eastAsia="仿宋_GB2312"/>
                <w:color w:val="000000"/>
                <w:sz w:val="24"/>
              </w:rPr>
              <w:t>气相色谱仪GC9790</w:t>
            </w:r>
            <w:r>
              <w:rPr>
                <w:rFonts w:hint="eastAsia" w:ascii="仿宋_GB2312" w:eastAsia="仿宋_GB2312"/>
                <w:color w:val="000000"/>
                <w:sz w:val="24"/>
              </w:rPr>
              <w:t>(Plus)</w:t>
            </w:r>
          </w:p>
        </w:tc>
        <w:tc>
          <w:tcPr>
            <w:tcW w:w="1326" w:type="dxa"/>
            <w:vAlign w:val="center"/>
          </w:tcPr>
          <w:p w14:paraId="3144863F">
            <w:pPr>
              <w:jc w:val="center"/>
              <w:rPr>
                <w:rFonts w:ascii="仿宋_GB2312" w:eastAsia="仿宋_GB2312"/>
                <w:color w:val="000000"/>
                <w:sz w:val="24"/>
              </w:rPr>
            </w:pPr>
            <w:r>
              <w:rPr>
                <w:rFonts w:ascii="仿宋_GB2312" w:eastAsia="仿宋_GB2312"/>
                <w:color w:val="000000"/>
                <w:sz w:val="24"/>
              </w:rPr>
              <w:t>20ng/L</w:t>
            </w:r>
          </w:p>
        </w:tc>
        <w:tc>
          <w:tcPr>
            <w:tcW w:w="942" w:type="dxa"/>
            <w:vAlign w:val="center"/>
          </w:tcPr>
          <w:p w14:paraId="6E2D6517">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75CACABF">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16D1F77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41D4677">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粪大肠菌群</w:t>
            </w:r>
          </w:p>
        </w:tc>
        <w:tc>
          <w:tcPr>
            <w:tcW w:w="1875" w:type="dxa"/>
            <w:vAlign w:val="center"/>
          </w:tcPr>
          <w:p w14:paraId="7BFB1536">
            <w:pPr>
              <w:pStyle w:val="12"/>
              <w:snapToGrid w:val="0"/>
              <w:spacing w:line="240" w:lineRule="auto"/>
              <w:ind w:left="0"/>
              <w:jc w:val="center"/>
              <w:rPr>
                <w:rFonts w:ascii="仿宋_GB2312" w:hAnsi="仿宋_GB2312" w:eastAsia="仿宋_GB2312" w:cs="仿宋_GB2312"/>
                <w:color w:val="000000"/>
                <w:sz w:val="24"/>
                <w:lang w:eastAsia="zh-CN"/>
              </w:rPr>
            </w:pPr>
            <w:r>
              <w:rPr>
                <w:rFonts w:ascii="仿宋_GB2312" w:hAnsi="仿宋_GB2312" w:eastAsia="仿宋_GB2312" w:cs="仿宋_GB2312"/>
                <w:color w:val="000000"/>
                <w:sz w:val="24"/>
                <w:lang w:eastAsia="zh-CN"/>
              </w:rPr>
              <w:t>HJ/T 347.2-2018 水质 粪大肠菌群的测定 多管发酵法</w:t>
            </w:r>
          </w:p>
        </w:tc>
        <w:tc>
          <w:tcPr>
            <w:tcW w:w="1548" w:type="dxa"/>
            <w:vAlign w:val="center"/>
          </w:tcPr>
          <w:p w14:paraId="201A712E">
            <w:pPr>
              <w:jc w:val="center"/>
              <w:rPr>
                <w:rFonts w:ascii="仿宋_GB2312" w:eastAsia="仿宋_GB2312"/>
                <w:color w:val="000000"/>
                <w:sz w:val="24"/>
              </w:rPr>
            </w:pPr>
            <w:r>
              <w:rPr>
                <w:rFonts w:ascii="仿宋_GB2312" w:eastAsia="仿宋_GB2312"/>
                <w:color w:val="000000"/>
                <w:sz w:val="24"/>
              </w:rPr>
              <w:t>生化培养箱SPL-150</w:t>
            </w:r>
          </w:p>
        </w:tc>
        <w:tc>
          <w:tcPr>
            <w:tcW w:w="1326" w:type="dxa"/>
            <w:vAlign w:val="center"/>
          </w:tcPr>
          <w:p w14:paraId="553FAA67">
            <w:pPr>
              <w:jc w:val="center"/>
              <w:rPr>
                <w:rFonts w:ascii="仿宋_GB2312" w:eastAsia="仿宋_GB2312"/>
                <w:color w:val="000000"/>
                <w:sz w:val="24"/>
              </w:rPr>
            </w:pPr>
            <w:r>
              <w:rPr>
                <w:rFonts w:ascii="仿宋_GB2312" w:eastAsia="仿宋_GB2312"/>
                <w:color w:val="000000"/>
                <w:sz w:val="24"/>
              </w:rPr>
              <w:t>20MPN/L</w:t>
            </w:r>
          </w:p>
        </w:tc>
        <w:tc>
          <w:tcPr>
            <w:tcW w:w="942" w:type="dxa"/>
            <w:vAlign w:val="center"/>
          </w:tcPr>
          <w:p w14:paraId="6D4C4399">
            <w:pPr>
              <w:widowControl/>
              <w:jc w:val="center"/>
              <w:textAlignment w:val="center"/>
              <w:rPr>
                <w:bCs/>
                <w:kern w:val="0"/>
                <w:sz w:val="24"/>
              </w:rPr>
            </w:pPr>
            <w:r>
              <w:rPr>
                <w:rFonts w:hint="eastAsia" w:ascii="仿宋" w:hAnsi="仿宋" w:eastAsia="仿宋"/>
                <w:szCs w:val="21"/>
              </w:rPr>
              <w:t>1次/月</w:t>
            </w:r>
          </w:p>
        </w:tc>
        <w:tc>
          <w:tcPr>
            <w:tcW w:w="1712" w:type="dxa"/>
            <w:vAlign w:val="center"/>
          </w:tcPr>
          <w:p w14:paraId="31178D97">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3499FAA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03D470F6">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噪声</w:t>
            </w:r>
          </w:p>
        </w:tc>
        <w:tc>
          <w:tcPr>
            <w:tcW w:w="1875" w:type="dxa"/>
          </w:tcPr>
          <w:p w14:paraId="1428E26F">
            <w:pPr>
              <w:widowControl/>
              <w:jc w:val="center"/>
              <w:textAlignment w:val="center"/>
              <w:rPr>
                <w:rFonts w:ascii="仿宋" w:hAnsi="仿宋" w:eastAsia="仿宋"/>
                <w:kern w:val="0"/>
                <w:szCs w:val="21"/>
                <w:lang w:bidi="en-US"/>
              </w:rPr>
            </w:pPr>
            <w:r>
              <w:rPr>
                <w:rFonts w:hint="eastAsia" w:ascii="仿宋" w:hAnsi="仿宋" w:eastAsia="仿宋"/>
                <w:kern w:val="0"/>
                <w:szCs w:val="21"/>
                <w:lang w:bidi="en-US"/>
              </w:rPr>
              <w:t>GB 12348-2008</w:t>
            </w:r>
          </w:p>
          <w:p w14:paraId="06614BE1">
            <w:pPr>
              <w:pStyle w:val="12"/>
              <w:snapToGrid w:val="0"/>
              <w:spacing w:line="240" w:lineRule="auto"/>
              <w:ind w:left="0"/>
              <w:jc w:val="center"/>
              <w:rPr>
                <w:rFonts w:ascii="仿宋_GB2312" w:hAnsi="仿宋_GB2312" w:eastAsia="仿宋_GB2312" w:cs="仿宋_GB2312"/>
                <w:color w:val="000000"/>
                <w:sz w:val="24"/>
                <w:lang w:eastAsia="zh-CN"/>
              </w:rPr>
            </w:pPr>
            <w:r>
              <w:rPr>
                <w:rFonts w:hint="eastAsia" w:ascii="仿宋" w:hAnsi="仿宋" w:eastAsia="仿宋"/>
                <w:sz w:val="21"/>
                <w:szCs w:val="21"/>
                <w:lang w:eastAsia="zh-CN"/>
              </w:rPr>
              <w:t xml:space="preserve">工业企业厂界环境噪声排放标准 </w:t>
            </w:r>
          </w:p>
        </w:tc>
        <w:tc>
          <w:tcPr>
            <w:tcW w:w="1548" w:type="dxa"/>
            <w:vAlign w:val="center"/>
          </w:tcPr>
          <w:p w14:paraId="1DCD32F9">
            <w:pPr>
              <w:jc w:val="center"/>
              <w:rPr>
                <w:rFonts w:ascii="仿宋_GB2312" w:eastAsia="仿宋_GB2312"/>
                <w:color w:val="000000"/>
                <w:sz w:val="24"/>
              </w:rPr>
            </w:pPr>
            <w:r>
              <w:rPr>
                <w:rFonts w:hint="eastAsia" w:ascii="仿宋_GB2312" w:eastAsia="仿宋_GB2312"/>
                <w:color w:val="000000"/>
                <w:sz w:val="24"/>
              </w:rPr>
              <w:t>多功能声级计AWA6228+</w:t>
            </w:r>
          </w:p>
        </w:tc>
        <w:tc>
          <w:tcPr>
            <w:tcW w:w="1326" w:type="dxa"/>
            <w:vAlign w:val="center"/>
          </w:tcPr>
          <w:p w14:paraId="62FE2ADD">
            <w:pPr>
              <w:jc w:val="center"/>
              <w:rPr>
                <w:rFonts w:ascii="仿宋_GB2312" w:eastAsia="仿宋_GB2312"/>
                <w:color w:val="000000"/>
                <w:sz w:val="24"/>
              </w:rPr>
            </w:pPr>
            <w:r>
              <w:rPr>
                <w:rFonts w:hint="eastAsia" w:ascii="仿宋_GB2312" w:eastAsia="仿宋_GB2312"/>
                <w:color w:val="000000"/>
                <w:sz w:val="24"/>
              </w:rPr>
              <w:t>--</w:t>
            </w:r>
          </w:p>
        </w:tc>
        <w:tc>
          <w:tcPr>
            <w:tcW w:w="942" w:type="dxa"/>
            <w:vAlign w:val="center"/>
          </w:tcPr>
          <w:p w14:paraId="4ACEDD73">
            <w:pPr>
              <w:jc w:val="center"/>
              <w:rPr>
                <w:rFonts w:ascii="仿宋_GB2312"/>
                <w:color w:val="000000"/>
                <w:sz w:val="24"/>
              </w:rPr>
            </w:pPr>
            <w:r>
              <w:rPr>
                <w:rFonts w:hint="eastAsia" w:ascii="仿宋" w:hAnsi="仿宋" w:eastAsia="仿宋"/>
                <w:szCs w:val="21"/>
              </w:rPr>
              <w:t>1次/季</w:t>
            </w:r>
          </w:p>
        </w:tc>
        <w:tc>
          <w:tcPr>
            <w:tcW w:w="1712" w:type="dxa"/>
          </w:tcPr>
          <w:p w14:paraId="65170945">
            <w:pPr>
              <w:jc w:val="center"/>
              <w:rPr>
                <w:rFonts w:ascii="仿宋" w:hAnsi="仿宋" w:eastAsia="仿宋"/>
                <w:szCs w:val="21"/>
              </w:rPr>
            </w:pPr>
            <w:r>
              <w:rPr>
                <w:rFonts w:hint="eastAsia" w:ascii="仿宋" w:hAnsi="仿宋" w:eastAsia="仿宋"/>
                <w:szCs w:val="21"/>
              </w:rPr>
              <w:t>采样后10日内，监测完成后次日公开</w:t>
            </w:r>
          </w:p>
        </w:tc>
      </w:tr>
      <w:tr w14:paraId="4F52A38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7348D919">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氨</w:t>
            </w:r>
          </w:p>
        </w:tc>
        <w:tc>
          <w:tcPr>
            <w:tcW w:w="1875" w:type="dxa"/>
            <w:vAlign w:val="center"/>
          </w:tcPr>
          <w:p w14:paraId="0A1CBE6D">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 xml:space="preserve">HJ 534-2009环境空气 氨的测定 次氯酸钠-水杨酸分光光度法 </w:t>
            </w:r>
          </w:p>
        </w:tc>
        <w:tc>
          <w:tcPr>
            <w:tcW w:w="1548" w:type="dxa"/>
            <w:vAlign w:val="center"/>
          </w:tcPr>
          <w:p w14:paraId="155FDC24">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4F45F539">
            <w:pPr>
              <w:jc w:val="center"/>
              <w:rPr>
                <w:rFonts w:ascii="仿宋_GB2312" w:eastAsia="仿宋_GB2312"/>
                <w:color w:val="000000"/>
                <w:sz w:val="24"/>
              </w:rPr>
            </w:pPr>
            <w:r>
              <w:rPr>
                <w:rFonts w:hint="eastAsia" w:ascii="仿宋_GB2312" w:eastAsia="仿宋_GB2312"/>
                <w:color w:val="000000"/>
                <w:sz w:val="24"/>
              </w:rPr>
              <w:t>0.025mg/m3</w:t>
            </w:r>
          </w:p>
        </w:tc>
        <w:tc>
          <w:tcPr>
            <w:tcW w:w="942" w:type="dxa"/>
            <w:vAlign w:val="center"/>
          </w:tcPr>
          <w:p w14:paraId="7502F2A7">
            <w:pPr>
              <w:widowControl/>
              <w:jc w:val="center"/>
              <w:textAlignment w:val="center"/>
              <w:rPr>
                <w:bCs/>
                <w:kern w:val="0"/>
                <w:sz w:val="24"/>
              </w:rPr>
            </w:pPr>
            <w:r>
              <w:rPr>
                <w:rFonts w:hint="eastAsia" w:ascii="仿宋" w:hAnsi="仿宋" w:eastAsia="仿宋"/>
                <w:szCs w:val="21"/>
              </w:rPr>
              <w:t>1次/半年</w:t>
            </w:r>
          </w:p>
        </w:tc>
        <w:tc>
          <w:tcPr>
            <w:tcW w:w="1712" w:type="dxa"/>
            <w:vAlign w:val="center"/>
          </w:tcPr>
          <w:p w14:paraId="792ED29E">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4808DCF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647FF66F">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硫化氢</w:t>
            </w:r>
          </w:p>
        </w:tc>
        <w:tc>
          <w:tcPr>
            <w:tcW w:w="1875" w:type="dxa"/>
            <w:vAlign w:val="center"/>
          </w:tcPr>
          <w:p w14:paraId="6F98C5F9">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《空气和废气监测分析方法》第四版 第三篇 第一章 十一（二）</w:t>
            </w:r>
          </w:p>
        </w:tc>
        <w:tc>
          <w:tcPr>
            <w:tcW w:w="1548" w:type="dxa"/>
            <w:vAlign w:val="center"/>
          </w:tcPr>
          <w:p w14:paraId="181AFFA0">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12EF0BE2">
            <w:pPr>
              <w:jc w:val="center"/>
              <w:rPr>
                <w:rFonts w:ascii="仿宋_GB2312" w:eastAsia="仿宋_GB2312"/>
                <w:color w:val="000000"/>
                <w:sz w:val="24"/>
              </w:rPr>
            </w:pPr>
            <w:r>
              <w:rPr>
                <w:rFonts w:hint="eastAsia" w:ascii="仿宋_GB2312" w:eastAsia="仿宋_GB2312"/>
                <w:color w:val="000000"/>
                <w:sz w:val="24"/>
              </w:rPr>
              <w:t>0.001mg/m3</w:t>
            </w:r>
          </w:p>
        </w:tc>
        <w:tc>
          <w:tcPr>
            <w:tcW w:w="942" w:type="dxa"/>
            <w:vAlign w:val="center"/>
          </w:tcPr>
          <w:p w14:paraId="207CAC42">
            <w:pPr>
              <w:widowControl/>
              <w:jc w:val="center"/>
              <w:textAlignment w:val="center"/>
              <w:rPr>
                <w:bCs/>
                <w:color w:val="000000"/>
                <w:kern w:val="0"/>
                <w:sz w:val="24"/>
              </w:rPr>
            </w:pPr>
            <w:r>
              <w:rPr>
                <w:rFonts w:hint="eastAsia" w:ascii="仿宋" w:hAnsi="仿宋" w:eastAsia="仿宋"/>
                <w:szCs w:val="21"/>
              </w:rPr>
              <w:t>1次/半年</w:t>
            </w:r>
          </w:p>
        </w:tc>
        <w:tc>
          <w:tcPr>
            <w:tcW w:w="1712" w:type="dxa"/>
            <w:vAlign w:val="center"/>
          </w:tcPr>
          <w:p w14:paraId="63A95790">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2B7D73F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4FDD4F47">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臭气浓度</w:t>
            </w:r>
          </w:p>
        </w:tc>
        <w:tc>
          <w:tcPr>
            <w:tcW w:w="1875" w:type="dxa"/>
            <w:vAlign w:val="center"/>
          </w:tcPr>
          <w:p w14:paraId="37565C9B">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GB/T 14675-1993空气质量 恶臭的测定 三点比较式臭袋法</w:t>
            </w:r>
          </w:p>
        </w:tc>
        <w:tc>
          <w:tcPr>
            <w:tcW w:w="1548" w:type="dxa"/>
            <w:vAlign w:val="center"/>
          </w:tcPr>
          <w:p w14:paraId="40C36E92">
            <w:pPr>
              <w:jc w:val="center"/>
              <w:rPr>
                <w:rFonts w:ascii="仿宋_GB2312" w:eastAsia="仿宋_GB2312"/>
                <w:color w:val="000000"/>
                <w:sz w:val="24"/>
              </w:rPr>
            </w:pPr>
            <w:r>
              <w:rPr>
                <w:rFonts w:hint="eastAsia" w:ascii="仿宋_GB2312" w:eastAsia="仿宋_GB2312"/>
                <w:color w:val="000000"/>
                <w:sz w:val="24"/>
              </w:rPr>
              <w:t>--</w:t>
            </w:r>
          </w:p>
        </w:tc>
        <w:tc>
          <w:tcPr>
            <w:tcW w:w="1326" w:type="dxa"/>
            <w:vAlign w:val="center"/>
          </w:tcPr>
          <w:p w14:paraId="75F0EA8F">
            <w:pPr>
              <w:jc w:val="center"/>
              <w:rPr>
                <w:rFonts w:ascii="仿宋_GB2312" w:eastAsia="仿宋_GB2312"/>
                <w:color w:val="000000"/>
                <w:sz w:val="24"/>
              </w:rPr>
            </w:pPr>
            <w:r>
              <w:rPr>
                <w:rFonts w:hint="eastAsia" w:ascii="仿宋_GB2312" w:eastAsia="仿宋_GB2312"/>
                <w:color w:val="000000"/>
                <w:sz w:val="24"/>
              </w:rPr>
              <w:t>10（无量纲）</w:t>
            </w:r>
          </w:p>
        </w:tc>
        <w:tc>
          <w:tcPr>
            <w:tcW w:w="942" w:type="dxa"/>
            <w:vAlign w:val="center"/>
          </w:tcPr>
          <w:p w14:paraId="3DCCBBE1">
            <w:pPr>
              <w:widowControl/>
              <w:jc w:val="center"/>
              <w:textAlignment w:val="center"/>
              <w:rPr>
                <w:bCs/>
                <w:color w:val="000000"/>
                <w:kern w:val="0"/>
                <w:sz w:val="24"/>
              </w:rPr>
            </w:pPr>
            <w:r>
              <w:rPr>
                <w:rFonts w:hint="eastAsia" w:ascii="仿宋" w:hAnsi="仿宋" w:eastAsia="仿宋"/>
                <w:szCs w:val="21"/>
              </w:rPr>
              <w:t>1次/半年</w:t>
            </w:r>
          </w:p>
        </w:tc>
        <w:tc>
          <w:tcPr>
            <w:tcW w:w="1712" w:type="dxa"/>
            <w:vAlign w:val="center"/>
          </w:tcPr>
          <w:p w14:paraId="73DFDDCA">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r w14:paraId="4823D32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1" w:type="dxa"/>
            <w:vAlign w:val="center"/>
          </w:tcPr>
          <w:p w14:paraId="047F73F2">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氨</w:t>
            </w:r>
          </w:p>
        </w:tc>
        <w:tc>
          <w:tcPr>
            <w:tcW w:w="1875" w:type="dxa"/>
            <w:vAlign w:val="center"/>
          </w:tcPr>
          <w:p w14:paraId="342BC1AE">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 xml:space="preserve"> HJ 533-2009环境空气和废气 氨的测定 纳氏试剂分光光度法</w:t>
            </w:r>
          </w:p>
        </w:tc>
        <w:tc>
          <w:tcPr>
            <w:tcW w:w="1548" w:type="dxa"/>
            <w:vAlign w:val="center"/>
          </w:tcPr>
          <w:p w14:paraId="17DF5AF5">
            <w:pPr>
              <w:jc w:val="center"/>
              <w:rPr>
                <w:rFonts w:ascii="仿宋_GB2312" w:eastAsia="仿宋_GB2312"/>
                <w:color w:val="000000"/>
                <w:sz w:val="24"/>
              </w:rPr>
            </w:pPr>
            <w:r>
              <w:rPr>
                <w:rFonts w:ascii="仿宋_GB2312" w:eastAsia="仿宋_GB2312"/>
                <w:color w:val="000000"/>
                <w:sz w:val="24"/>
              </w:rPr>
              <w:t>紫外分光光度计UV5100</w:t>
            </w:r>
          </w:p>
        </w:tc>
        <w:tc>
          <w:tcPr>
            <w:tcW w:w="1326" w:type="dxa"/>
            <w:vAlign w:val="center"/>
          </w:tcPr>
          <w:p w14:paraId="2FB50725">
            <w:pPr>
              <w:jc w:val="center"/>
              <w:rPr>
                <w:rFonts w:ascii="仿宋_GB2312" w:eastAsia="仿宋_GB2312"/>
                <w:color w:val="000000"/>
                <w:sz w:val="24"/>
              </w:rPr>
            </w:pPr>
            <w:r>
              <w:rPr>
                <w:rFonts w:hint="eastAsia" w:ascii="仿宋_GB2312" w:eastAsia="仿宋_GB2312"/>
                <w:color w:val="000000"/>
                <w:sz w:val="24"/>
              </w:rPr>
              <w:t>0.25mg/m3</w:t>
            </w:r>
          </w:p>
        </w:tc>
        <w:tc>
          <w:tcPr>
            <w:tcW w:w="942" w:type="dxa"/>
            <w:vAlign w:val="center"/>
          </w:tcPr>
          <w:p w14:paraId="219E3D5B">
            <w:pPr>
              <w:widowControl/>
              <w:jc w:val="center"/>
              <w:textAlignment w:val="center"/>
              <w:rPr>
                <w:bCs/>
                <w:color w:val="000000"/>
                <w:kern w:val="0"/>
                <w:sz w:val="24"/>
              </w:rPr>
            </w:pPr>
            <w:r>
              <w:rPr>
                <w:rFonts w:hint="eastAsia" w:ascii="仿宋" w:hAnsi="仿宋" w:eastAsia="仿宋"/>
                <w:szCs w:val="21"/>
              </w:rPr>
              <w:t>1次/半年</w:t>
            </w:r>
          </w:p>
        </w:tc>
        <w:tc>
          <w:tcPr>
            <w:tcW w:w="1712" w:type="dxa"/>
            <w:vAlign w:val="center"/>
          </w:tcPr>
          <w:p w14:paraId="00048C50">
            <w:pPr>
              <w:widowControl/>
              <w:jc w:val="center"/>
              <w:textAlignment w:val="center"/>
              <w:rPr>
                <w:rFonts w:ascii="仿宋" w:hAnsi="仿宋" w:eastAsia="仿宋"/>
                <w:szCs w:val="21"/>
              </w:rPr>
            </w:pPr>
            <w:r>
              <w:rPr>
                <w:rFonts w:hint="eastAsia" w:ascii="仿宋" w:hAnsi="仿宋" w:eastAsia="仿宋"/>
                <w:szCs w:val="21"/>
              </w:rPr>
              <w:t>采样后10日内，监测完成后次日公开</w:t>
            </w:r>
          </w:p>
        </w:tc>
      </w:tr>
    </w:tbl>
    <w:p w14:paraId="74F9AA5F">
      <w:pPr>
        <w:ind w:firstLine="640" w:firstLineChars="200"/>
        <w:rPr>
          <w:rFonts w:ascii="仿宋_GB2312" w:eastAsia="仿宋_GB2312"/>
          <w:color w:val="000000"/>
          <w:sz w:val="32"/>
          <w:szCs w:val="32"/>
        </w:rPr>
      </w:pPr>
    </w:p>
    <w:p w14:paraId="04FB1AE0">
      <w:pPr>
        <w:rPr>
          <w:rFonts w:ascii="仿宋_GB2312" w:eastAsia="仿宋_GB2312"/>
          <w:b/>
          <w:color w:val="000000"/>
          <w:sz w:val="32"/>
          <w:szCs w:val="32"/>
        </w:rPr>
      </w:pPr>
    </w:p>
    <w:p w14:paraId="506D93C5">
      <w:pPr>
        <w:rPr>
          <w:rFonts w:ascii="仿宋_GB2312" w:eastAsia="仿宋_GB2312"/>
          <w:b/>
          <w:color w:val="000000"/>
          <w:sz w:val="32"/>
          <w:szCs w:val="32"/>
        </w:rPr>
      </w:pPr>
    </w:p>
    <w:p w14:paraId="0888CB80">
      <w:pPr>
        <w:rPr>
          <w:rFonts w:ascii="仿宋_GB2312" w:eastAsia="仿宋_GB2312"/>
          <w:b/>
          <w:color w:val="000000"/>
          <w:sz w:val="32"/>
          <w:szCs w:val="32"/>
        </w:rPr>
      </w:pPr>
      <w:r>
        <w:rPr>
          <w:rFonts w:hint="eastAsia" w:ascii="仿宋_GB2312" w:eastAsia="仿宋_GB2312"/>
          <w:b/>
          <w:color w:val="000000"/>
          <w:sz w:val="32"/>
          <w:szCs w:val="32"/>
        </w:rPr>
        <w:t>三、监测结果评价标准</w:t>
      </w:r>
    </w:p>
    <w:p w14:paraId="7E3DC169">
      <w:pPr>
        <w:jc w:val="center"/>
        <w:rPr>
          <w:rFonts w:ascii="仿宋_GB2312" w:eastAsia="仿宋_GB2312"/>
          <w:b/>
          <w:color w:val="000000"/>
          <w:szCs w:val="21"/>
        </w:rPr>
      </w:pPr>
      <w:r>
        <w:rPr>
          <w:rFonts w:hint="eastAsia" w:ascii="仿宋_GB2312" w:eastAsia="仿宋_GB2312"/>
          <w:b/>
          <w:color w:val="000000"/>
          <w:szCs w:val="21"/>
        </w:rPr>
        <w:t>表4  污水污染物监测结果评价标准</w:t>
      </w:r>
    </w:p>
    <w:tbl>
      <w:tblPr>
        <w:tblStyle w:val="7"/>
        <w:tblW w:w="0" w:type="auto"/>
        <w:tblInd w:w="0" w:type="dxa"/>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620"/>
        <w:gridCol w:w="2700"/>
        <w:gridCol w:w="1620"/>
        <w:gridCol w:w="1214"/>
      </w:tblGrid>
      <w:tr w14:paraId="314C4FF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368" w:type="dxa"/>
            <w:vMerge w:val="restart"/>
            <w:noWrap/>
            <w:vAlign w:val="center"/>
          </w:tcPr>
          <w:p w14:paraId="192F12CA">
            <w:pPr>
              <w:jc w:val="center"/>
              <w:rPr>
                <w:rFonts w:ascii="仿宋_GB2312" w:eastAsia="仿宋_GB2312"/>
                <w:b/>
                <w:color w:val="000000"/>
                <w:sz w:val="24"/>
              </w:rPr>
            </w:pPr>
            <w:r>
              <w:rPr>
                <w:rFonts w:hint="eastAsia" w:ascii="仿宋_GB2312" w:eastAsia="仿宋_GB2312"/>
                <w:b/>
                <w:color w:val="000000"/>
                <w:sz w:val="24"/>
              </w:rPr>
              <w:t>监测断面</w:t>
            </w:r>
          </w:p>
        </w:tc>
        <w:tc>
          <w:tcPr>
            <w:tcW w:w="1620" w:type="dxa"/>
            <w:vMerge w:val="restart"/>
            <w:noWrap/>
            <w:vAlign w:val="center"/>
          </w:tcPr>
          <w:p w14:paraId="1966CD41">
            <w:pPr>
              <w:jc w:val="center"/>
              <w:rPr>
                <w:rFonts w:ascii="仿宋_GB2312" w:eastAsia="仿宋_GB2312"/>
                <w:b/>
                <w:color w:val="000000"/>
                <w:sz w:val="24"/>
              </w:rPr>
            </w:pPr>
            <w:r>
              <w:rPr>
                <w:rFonts w:hint="eastAsia" w:ascii="仿宋_GB2312" w:eastAsia="仿宋_GB2312"/>
                <w:b/>
                <w:color w:val="000000"/>
                <w:sz w:val="24"/>
              </w:rPr>
              <w:t>监测项目</w:t>
            </w:r>
          </w:p>
        </w:tc>
        <w:tc>
          <w:tcPr>
            <w:tcW w:w="5534" w:type="dxa"/>
            <w:gridSpan w:val="3"/>
            <w:noWrap/>
            <w:vAlign w:val="center"/>
          </w:tcPr>
          <w:p w14:paraId="6CC970EC">
            <w:pPr>
              <w:jc w:val="center"/>
              <w:rPr>
                <w:rFonts w:ascii="仿宋_GB2312" w:eastAsia="仿宋_GB2312"/>
                <w:b/>
                <w:color w:val="000000"/>
                <w:sz w:val="24"/>
              </w:rPr>
            </w:pPr>
            <w:r>
              <w:rPr>
                <w:rFonts w:hint="eastAsia" w:ascii="仿宋_GB2312" w:eastAsia="仿宋_GB2312"/>
                <w:b/>
                <w:color w:val="000000"/>
                <w:sz w:val="24"/>
              </w:rPr>
              <w:t>评价标准</w:t>
            </w:r>
          </w:p>
        </w:tc>
      </w:tr>
      <w:tr w14:paraId="24A42644">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vMerge w:val="continue"/>
            <w:noWrap/>
            <w:vAlign w:val="center"/>
          </w:tcPr>
          <w:p w14:paraId="17E35652">
            <w:pPr>
              <w:jc w:val="center"/>
              <w:rPr>
                <w:rFonts w:ascii="仿宋_GB2312" w:eastAsia="仿宋_GB2312"/>
                <w:b/>
                <w:color w:val="000000"/>
                <w:sz w:val="24"/>
              </w:rPr>
            </w:pPr>
          </w:p>
        </w:tc>
        <w:tc>
          <w:tcPr>
            <w:tcW w:w="1620" w:type="dxa"/>
            <w:vMerge w:val="continue"/>
            <w:noWrap/>
            <w:vAlign w:val="center"/>
          </w:tcPr>
          <w:p w14:paraId="2C83CE92">
            <w:pPr>
              <w:jc w:val="center"/>
              <w:rPr>
                <w:rFonts w:ascii="仿宋_GB2312" w:eastAsia="仿宋_GB2312"/>
                <w:b/>
                <w:color w:val="000000"/>
                <w:sz w:val="24"/>
              </w:rPr>
            </w:pPr>
          </w:p>
        </w:tc>
        <w:tc>
          <w:tcPr>
            <w:tcW w:w="2700" w:type="dxa"/>
            <w:noWrap/>
            <w:vAlign w:val="center"/>
          </w:tcPr>
          <w:p w14:paraId="75FD9164">
            <w:pPr>
              <w:jc w:val="center"/>
              <w:rPr>
                <w:rFonts w:ascii="仿宋_GB2312" w:eastAsia="仿宋_GB2312"/>
                <w:b/>
                <w:color w:val="000000"/>
                <w:sz w:val="24"/>
              </w:rPr>
            </w:pPr>
            <w:r>
              <w:rPr>
                <w:rFonts w:hint="eastAsia" w:ascii="仿宋_GB2312" w:eastAsia="仿宋_GB2312"/>
                <w:b/>
                <w:color w:val="000000"/>
                <w:sz w:val="24"/>
              </w:rPr>
              <w:t>名称及代号</w:t>
            </w:r>
          </w:p>
        </w:tc>
        <w:tc>
          <w:tcPr>
            <w:tcW w:w="1620" w:type="dxa"/>
            <w:noWrap/>
            <w:vAlign w:val="center"/>
          </w:tcPr>
          <w:p w14:paraId="034B3CEB">
            <w:pPr>
              <w:jc w:val="center"/>
              <w:rPr>
                <w:rFonts w:ascii="仿宋_GB2312" w:eastAsia="仿宋_GB2312"/>
                <w:b/>
                <w:color w:val="000000"/>
                <w:sz w:val="24"/>
              </w:rPr>
            </w:pPr>
            <w:r>
              <w:rPr>
                <w:rFonts w:hint="eastAsia" w:ascii="仿宋_GB2312" w:eastAsia="仿宋_GB2312"/>
                <w:b/>
                <w:color w:val="000000"/>
                <w:sz w:val="24"/>
              </w:rPr>
              <w:t>时段、级别</w:t>
            </w:r>
          </w:p>
        </w:tc>
        <w:tc>
          <w:tcPr>
            <w:tcW w:w="1214" w:type="dxa"/>
            <w:noWrap/>
            <w:vAlign w:val="center"/>
          </w:tcPr>
          <w:p w14:paraId="5A037342">
            <w:pPr>
              <w:jc w:val="center"/>
              <w:rPr>
                <w:rFonts w:ascii="仿宋_GB2312" w:eastAsia="仿宋_GB2312"/>
                <w:b/>
                <w:color w:val="000000"/>
                <w:sz w:val="24"/>
              </w:rPr>
            </w:pPr>
            <w:r>
              <w:rPr>
                <w:rFonts w:hint="eastAsia" w:ascii="仿宋_GB2312" w:eastAsia="仿宋_GB2312"/>
                <w:b/>
                <w:color w:val="000000"/>
                <w:sz w:val="24"/>
              </w:rPr>
              <w:t>限值</w:t>
            </w:r>
          </w:p>
        </w:tc>
      </w:tr>
      <w:tr w14:paraId="5E381C6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68" w:type="dxa"/>
            <w:vMerge w:val="restart"/>
            <w:noWrap/>
            <w:vAlign w:val="center"/>
          </w:tcPr>
          <w:p w14:paraId="4DE577B9">
            <w:pPr>
              <w:jc w:val="center"/>
              <w:rPr>
                <w:rFonts w:ascii="仿宋_GB2312" w:eastAsia="仿宋_GB2312"/>
                <w:color w:val="000000"/>
                <w:sz w:val="24"/>
              </w:rPr>
            </w:pPr>
            <w:r>
              <w:rPr>
                <w:rFonts w:hint="eastAsia" w:ascii="仿宋_GB2312" w:eastAsia="仿宋_GB2312"/>
                <w:color w:val="000000"/>
                <w:sz w:val="24"/>
              </w:rPr>
              <w:t>污水总排放口</w:t>
            </w:r>
          </w:p>
        </w:tc>
        <w:tc>
          <w:tcPr>
            <w:tcW w:w="1620" w:type="dxa"/>
            <w:noWrap/>
            <w:vAlign w:val="center"/>
          </w:tcPr>
          <w:p w14:paraId="35D10448">
            <w:pPr>
              <w:jc w:val="center"/>
              <w:rPr>
                <w:rFonts w:ascii="仿宋_GB2312" w:eastAsia="仿宋_GB2312"/>
                <w:color w:val="000000"/>
                <w:sz w:val="24"/>
              </w:rPr>
            </w:pPr>
            <w:r>
              <w:rPr>
                <w:rFonts w:hint="eastAsia" w:ascii="仿宋_GB2312" w:eastAsia="仿宋_GB2312"/>
                <w:sz w:val="24"/>
              </w:rPr>
              <w:t>COD</w:t>
            </w:r>
          </w:p>
        </w:tc>
        <w:tc>
          <w:tcPr>
            <w:tcW w:w="2700" w:type="dxa"/>
            <w:vMerge w:val="restart"/>
            <w:noWrap/>
            <w:vAlign w:val="center"/>
          </w:tcPr>
          <w:p w14:paraId="32659D7D">
            <w:pPr>
              <w:jc w:val="center"/>
              <w:rPr>
                <w:rFonts w:ascii="仿宋_GB2312" w:eastAsia="仿宋_GB2312"/>
                <w:color w:val="000000"/>
                <w:sz w:val="24"/>
              </w:rPr>
            </w:pPr>
            <w:r>
              <w:rPr>
                <w:rFonts w:hint="eastAsia" w:ascii="仿宋_GB2312" w:eastAsia="仿宋_GB2312"/>
                <w:color w:val="000000"/>
                <w:sz w:val="24"/>
              </w:rPr>
              <w:t>《城镇污水厂污染物排放标准》</w:t>
            </w:r>
          </w:p>
          <w:p w14:paraId="30EAFB78">
            <w:pPr>
              <w:jc w:val="center"/>
              <w:rPr>
                <w:rFonts w:ascii="仿宋_GB2312" w:eastAsia="仿宋_GB2312"/>
                <w:color w:val="000000"/>
                <w:sz w:val="24"/>
              </w:rPr>
            </w:pPr>
            <w:r>
              <w:rPr>
                <w:rFonts w:hint="eastAsia" w:ascii="仿宋_GB2312" w:eastAsia="仿宋_GB2312"/>
                <w:color w:val="000000"/>
                <w:sz w:val="24"/>
                <w:lang w:eastAsia="zh-CN"/>
              </w:rPr>
              <w:t>(</w:t>
            </w:r>
            <w:r>
              <w:rPr>
                <w:rFonts w:hint="eastAsia" w:ascii="仿宋_GB2312" w:eastAsia="仿宋_GB2312"/>
                <w:color w:val="000000"/>
                <w:sz w:val="24"/>
              </w:rPr>
              <w:t>GB 18918-2002</w:t>
            </w:r>
            <w:r>
              <w:rPr>
                <w:rFonts w:hint="eastAsia" w:ascii="仿宋_GB2312" w:eastAsia="仿宋_GB2312"/>
                <w:color w:val="000000"/>
                <w:sz w:val="24"/>
                <w:lang w:eastAsia="zh-CN"/>
              </w:rPr>
              <w:t>)</w:t>
            </w:r>
          </w:p>
        </w:tc>
        <w:tc>
          <w:tcPr>
            <w:tcW w:w="1620" w:type="dxa"/>
            <w:noWrap/>
            <w:vAlign w:val="center"/>
          </w:tcPr>
          <w:p w14:paraId="0BE19668">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3CA22225">
            <w:pPr>
              <w:jc w:val="center"/>
              <w:rPr>
                <w:rFonts w:ascii="仿宋_GB2312" w:eastAsia="仿宋_GB2312"/>
                <w:color w:val="000000"/>
                <w:sz w:val="24"/>
              </w:rPr>
            </w:pPr>
            <w:r>
              <w:rPr>
                <w:rFonts w:hint="eastAsia" w:ascii="仿宋_GB2312" w:eastAsia="仿宋_GB2312"/>
                <w:color w:val="000000"/>
                <w:sz w:val="24"/>
              </w:rPr>
              <w:t>50</w:t>
            </w:r>
          </w:p>
        </w:tc>
      </w:tr>
      <w:tr w14:paraId="4FE894C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74F5F8CF">
            <w:pPr>
              <w:jc w:val="center"/>
              <w:rPr>
                <w:rFonts w:ascii="仿宋_GB2312" w:eastAsia="仿宋_GB2312"/>
                <w:color w:val="000000"/>
                <w:sz w:val="24"/>
              </w:rPr>
            </w:pPr>
          </w:p>
        </w:tc>
        <w:tc>
          <w:tcPr>
            <w:tcW w:w="1620" w:type="dxa"/>
            <w:noWrap/>
            <w:vAlign w:val="center"/>
          </w:tcPr>
          <w:p w14:paraId="34CC1B63">
            <w:pPr>
              <w:jc w:val="center"/>
              <w:rPr>
                <w:rFonts w:ascii="仿宋_GB2312" w:eastAsia="仿宋_GB2312"/>
                <w:color w:val="000000"/>
                <w:sz w:val="24"/>
              </w:rPr>
            </w:pPr>
            <w:r>
              <w:rPr>
                <w:rFonts w:hint="eastAsia" w:ascii="仿宋_GB2312" w:eastAsia="仿宋_GB2312"/>
                <w:color w:val="000000"/>
                <w:sz w:val="24"/>
              </w:rPr>
              <w:t>氨氮</w:t>
            </w:r>
          </w:p>
        </w:tc>
        <w:tc>
          <w:tcPr>
            <w:tcW w:w="2700" w:type="dxa"/>
            <w:vMerge w:val="continue"/>
            <w:noWrap/>
            <w:vAlign w:val="center"/>
          </w:tcPr>
          <w:p w14:paraId="43063F8E">
            <w:pPr>
              <w:jc w:val="center"/>
              <w:rPr>
                <w:rFonts w:ascii="仿宋_GB2312" w:eastAsia="仿宋_GB2312"/>
                <w:color w:val="000000"/>
                <w:sz w:val="24"/>
              </w:rPr>
            </w:pPr>
          </w:p>
        </w:tc>
        <w:tc>
          <w:tcPr>
            <w:tcW w:w="1620" w:type="dxa"/>
            <w:noWrap/>
            <w:vAlign w:val="center"/>
          </w:tcPr>
          <w:p w14:paraId="253B6E53">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7215F0CF">
            <w:pPr>
              <w:jc w:val="center"/>
              <w:rPr>
                <w:rFonts w:ascii="仿宋_GB2312" w:eastAsia="仿宋_GB2312"/>
                <w:color w:val="000000"/>
                <w:sz w:val="24"/>
              </w:rPr>
            </w:pPr>
            <w:r>
              <w:rPr>
                <w:rFonts w:hint="eastAsia" w:ascii="仿宋_GB2312" w:eastAsia="仿宋_GB2312"/>
                <w:color w:val="000000"/>
                <w:sz w:val="24"/>
              </w:rPr>
              <w:t>5</w:t>
            </w:r>
            <w:r>
              <w:rPr>
                <w:rFonts w:hint="eastAsia" w:ascii="仿宋_GB2312" w:eastAsia="仿宋_GB2312"/>
                <w:color w:val="000000"/>
                <w:sz w:val="24"/>
                <w:lang w:eastAsia="zh-CN"/>
              </w:rPr>
              <w:t>(</w:t>
            </w:r>
            <w:r>
              <w:rPr>
                <w:rFonts w:hint="eastAsia" w:ascii="仿宋_GB2312" w:eastAsia="仿宋_GB2312"/>
                <w:color w:val="000000"/>
                <w:sz w:val="24"/>
              </w:rPr>
              <w:t>8</w:t>
            </w:r>
            <w:r>
              <w:rPr>
                <w:rFonts w:hint="eastAsia" w:ascii="仿宋_GB2312" w:eastAsia="仿宋_GB2312"/>
                <w:color w:val="000000"/>
                <w:sz w:val="24"/>
                <w:lang w:eastAsia="zh-CN"/>
              </w:rPr>
              <w:t>)</w:t>
            </w:r>
          </w:p>
        </w:tc>
      </w:tr>
      <w:tr w14:paraId="39A1867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1645443C">
            <w:pPr>
              <w:jc w:val="center"/>
              <w:rPr>
                <w:rFonts w:ascii="仿宋_GB2312" w:eastAsia="仿宋_GB2312"/>
                <w:color w:val="000000"/>
                <w:sz w:val="24"/>
              </w:rPr>
            </w:pPr>
          </w:p>
        </w:tc>
        <w:tc>
          <w:tcPr>
            <w:tcW w:w="1620" w:type="dxa"/>
            <w:noWrap/>
            <w:vAlign w:val="center"/>
          </w:tcPr>
          <w:p w14:paraId="7C7F47E3">
            <w:pPr>
              <w:jc w:val="center"/>
              <w:rPr>
                <w:rFonts w:ascii="仿宋_GB2312" w:eastAsia="仿宋_GB2312"/>
                <w:color w:val="000000"/>
                <w:sz w:val="24"/>
              </w:rPr>
            </w:pPr>
            <w:r>
              <w:rPr>
                <w:rFonts w:hint="eastAsia" w:ascii="仿宋_GB2312" w:eastAsia="仿宋_GB2312"/>
                <w:color w:val="000000"/>
                <w:sz w:val="24"/>
              </w:rPr>
              <w:t>总磷</w:t>
            </w:r>
          </w:p>
        </w:tc>
        <w:tc>
          <w:tcPr>
            <w:tcW w:w="2700" w:type="dxa"/>
            <w:vMerge w:val="continue"/>
            <w:noWrap/>
            <w:vAlign w:val="center"/>
          </w:tcPr>
          <w:p w14:paraId="67C96B88">
            <w:pPr>
              <w:jc w:val="center"/>
              <w:rPr>
                <w:rFonts w:ascii="仿宋_GB2312" w:eastAsia="仿宋_GB2312"/>
                <w:color w:val="000000"/>
                <w:sz w:val="24"/>
              </w:rPr>
            </w:pPr>
          </w:p>
        </w:tc>
        <w:tc>
          <w:tcPr>
            <w:tcW w:w="1620" w:type="dxa"/>
            <w:noWrap/>
            <w:vAlign w:val="center"/>
          </w:tcPr>
          <w:p w14:paraId="60C5A6AB">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3C189D26">
            <w:pPr>
              <w:jc w:val="center"/>
              <w:rPr>
                <w:rFonts w:ascii="仿宋_GB2312" w:eastAsia="仿宋_GB2312"/>
                <w:color w:val="000000"/>
                <w:sz w:val="24"/>
              </w:rPr>
            </w:pPr>
            <w:r>
              <w:rPr>
                <w:rFonts w:hint="eastAsia" w:ascii="仿宋_GB2312" w:eastAsia="仿宋_GB2312"/>
                <w:color w:val="000000"/>
                <w:sz w:val="24"/>
              </w:rPr>
              <w:t>0．5</w:t>
            </w:r>
          </w:p>
        </w:tc>
      </w:tr>
      <w:tr w14:paraId="0C81DF0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77D7E95D">
            <w:pPr>
              <w:jc w:val="center"/>
              <w:rPr>
                <w:rFonts w:ascii="仿宋_GB2312" w:eastAsia="仿宋_GB2312"/>
                <w:color w:val="000000"/>
                <w:sz w:val="24"/>
              </w:rPr>
            </w:pPr>
          </w:p>
        </w:tc>
        <w:tc>
          <w:tcPr>
            <w:tcW w:w="1620" w:type="dxa"/>
            <w:noWrap/>
            <w:vAlign w:val="center"/>
          </w:tcPr>
          <w:p w14:paraId="68940B78">
            <w:pPr>
              <w:jc w:val="center"/>
              <w:rPr>
                <w:rFonts w:ascii="仿宋_GB2312" w:eastAsia="仿宋_GB2312"/>
                <w:color w:val="000000"/>
                <w:sz w:val="24"/>
              </w:rPr>
            </w:pPr>
            <w:r>
              <w:rPr>
                <w:rFonts w:hint="eastAsia" w:ascii="仿宋_GB2312" w:eastAsia="仿宋_GB2312"/>
                <w:color w:val="000000"/>
                <w:sz w:val="24"/>
                <w:lang w:eastAsia="zh-CN"/>
              </w:rPr>
              <w:t>pH值</w:t>
            </w:r>
          </w:p>
        </w:tc>
        <w:tc>
          <w:tcPr>
            <w:tcW w:w="2700" w:type="dxa"/>
            <w:vMerge w:val="continue"/>
            <w:noWrap/>
            <w:vAlign w:val="center"/>
          </w:tcPr>
          <w:p w14:paraId="0695C9C5">
            <w:pPr>
              <w:jc w:val="center"/>
              <w:rPr>
                <w:rFonts w:ascii="仿宋_GB2312" w:eastAsia="仿宋_GB2312"/>
                <w:color w:val="000000"/>
                <w:sz w:val="24"/>
              </w:rPr>
            </w:pPr>
          </w:p>
        </w:tc>
        <w:tc>
          <w:tcPr>
            <w:tcW w:w="1620" w:type="dxa"/>
            <w:noWrap/>
            <w:vAlign w:val="center"/>
          </w:tcPr>
          <w:p w14:paraId="5E8962E4">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6A8FC284">
            <w:pPr>
              <w:jc w:val="center"/>
              <w:rPr>
                <w:rFonts w:ascii="仿宋_GB2312" w:eastAsia="仿宋_GB2312"/>
                <w:color w:val="000000"/>
                <w:sz w:val="24"/>
              </w:rPr>
            </w:pPr>
            <w:r>
              <w:rPr>
                <w:rFonts w:hint="eastAsia" w:ascii="仿宋_GB2312" w:eastAsia="仿宋_GB2312"/>
                <w:color w:val="000000"/>
                <w:sz w:val="24"/>
              </w:rPr>
              <w:t>6--9</w:t>
            </w:r>
          </w:p>
        </w:tc>
      </w:tr>
      <w:tr w14:paraId="5FCE141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0A5DFB5B">
            <w:pPr>
              <w:jc w:val="center"/>
              <w:rPr>
                <w:rFonts w:ascii="仿宋_GB2312" w:eastAsia="仿宋_GB2312"/>
                <w:color w:val="000000"/>
                <w:sz w:val="24"/>
              </w:rPr>
            </w:pPr>
          </w:p>
        </w:tc>
        <w:tc>
          <w:tcPr>
            <w:tcW w:w="1620" w:type="dxa"/>
            <w:noWrap/>
            <w:vAlign w:val="center"/>
          </w:tcPr>
          <w:p w14:paraId="611D013E">
            <w:pPr>
              <w:jc w:val="center"/>
              <w:rPr>
                <w:rFonts w:ascii="仿宋_GB2312" w:eastAsia="仿宋_GB2312"/>
                <w:color w:val="000000"/>
                <w:sz w:val="24"/>
              </w:rPr>
            </w:pPr>
            <w:r>
              <w:rPr>
                <w:rFonts w:hint="eastAsia" w:ascii="仿宋_GB2312" w:eastAsia="仿宋_GB2312"/>
                <w:color w:val="000000"/>
                <w:sz w:val="24"/>
              </w:rPr>
              <w:t>生化需氧</w:t>
            </w:r>
          </w:p>
        </w:tc>
        <w:tc>
          <w:tcPr>
            <w:tcW w:w="2700" w:type="dxa"/>
            <w:vMerge w:val="continue"/>
            <w:noWrap/>
            <w:vAlign w:val="center"/>
          </w:tcPr>
          <w:p w14:paraId="0F83260D">
            <w:pPr>
              <w:jc w:val="center"/>
              <w:rPr>
                <w:rFonts w:ascii="仿宋_GB2312" w:eastAsia="仿宋_GB2312"/>
                <w:color w:val="000000"/>
                <w:sz w:val="24"/>
              </w:rPr>
            </w:pPr>
          </w:p>
        </w:tc>
        <w:tc>
          <w:tcPr>
            <w:tcW w:w="1620" w:type="dxa"/>
            <w:noWrap/>
            <w:vAlign w:val="center"/>
          </w:tcPr>
          <w:p w14:paraId="48E3CE02">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716A9D89">
            <w:pPr>
              <w:jc w:val="center"/>
              <w:rPr>
                <w:rFonts w:ascii="仿宋_GB2312" w:eastAsia="仿宋_GB2312"/>
                <w:color w:val="000000"/>
                <w:sz w:val="24"/>
              </w:rPr>
            </w:pPr>
            <w:r>
              <w:rPr>
                <w:rFonts w:hint="eastAsia" w:ascii="仿宋_GB2312" w:eastAsia="仿宋_GB2312"/>
                <w:color w:val="000000"/>
                <w:sz w:val="24"/>
              </w:rPr>
              <w:t>10</w:t>
            </w:r>
          </w:p>
        </w:tc>
      </w:tr>
      <w:tr w14:paraId="71DDBC1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PrEx>
        <w:trPr>
          <w:trHeight w:val="622" w:hRule="atLeast"/>
        </w:trPr>
        <w:tc>
          <w:tcPr>
            <w:tcW w:w="1368" w:type="dxa"/>
            <w:vMerge w:val="continue"/>
            <w:noWrap/>
          </w:tcPr>
          <w:p w14:paraId="674B107D">
            <w:pPr>
              <w:jc w:val="center"/>
              <w:rPr>
                <w:rFonts w:ascii="仿宋_GB2312" w:eastAsia="仿宋_GB2312"/>
                <w:color w:val="000000"/>
                <w:sz w:val="24"/>
              </w:rPr>
            </w:pPr>
          </w:p>
        </w:tc>
        <w:tc>
          <w:tcPr>
            <w:tcW w:w="1620" w:type="dxa"/>
            <w:noWrap/>
            <w:vAlign w:val="center"/>
          </w:tcPr>
          <w:p w14:paraId="7088D6F8">
            <w:pPr>
              <w:jc w:val="center"/>
              <w:rPr>
                <w:rFonts w:ascii="仿宋_GB2312" w:eastAsia="仿宋_GB2312"/>
                <w:color w:val="000000"/>
                <w:sz w:val="24"/>
              </w:rPr>
            </w:pPr>
            <w:r>
              <w:rPr>
                <w:rFonts w:hint="eastAsia" w:ascii="仿宋_GB2312" w:eastAsia="仿宋_GB2312"/>
                <w:color w:val="000000"/>
                <w:sz w:val="24"/>
              </w:rPr>
              <w:t>色度</w:t>
            </w:r>
          </w:p>
        </w:tc>
        <w:tc>
          <w:tcPr>
            <w:tcW w:w="2700" w:type="dxa"/>
            <w:vMerge w:val="continue"/>
            <w:noWrap/>
            <w:vAlign w:val="center"/>
          </w:tcPr>
          <w:p w14:paraId="0BE46CF8">
            <w:pPr>
              <w:jc w:val="center"/>
              <w:rPr>
                <w:rFonts w:ascii="仿宋_GB2312" w:eastAsia="仿宋_GB2312"/>
                <w:color w:val="000000"/>
                <w:sz w:val="24"/>
              </w:rPr>
            </w:pPr>
          </w:p>
        </w:tc>
        <w:tc>
          <w:tcPr>
            <w:tcW w:w="1620" w:type="dxa"/>
            <w:noWrap/>
            <w:vAlign w:val="center"/>
          </w:tcPr>
          <w:p w14:paraId="68F5B3FA">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2DDC0D39">
            <w:pPr>
              <w:jc w:val="center"/>
              <w:rPr>
                <w:rFonts w:ascii="仿宋_GB2312" w:eastAsia="仿宋_GB2312"/>
                <w:color w:val="000000"/>
                <w:sz w:val="24"/>
              </w:rPr>
            </w:pPr>
            <w:r>
              <w:rPr>
                <w:rFonts w:hint="eastAsia" w:ascii="仿宋_GB2312" w:eastAsia="仿宋_GB2312"/>
                <w:color w:val="000000"/>
                <w:sz w:val="24"/>
              </w:rPr>
              <w:t>30</w:t>
            </w:r>
          </w:p>
        </w:tc>
      </w:tr>
      <w:tr w14:paraId="610BE73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702F7231">
            <w:pPr>
              <w:jc w:val="center"/>
              <w:rPr>
                <w:rFonts w:ascii="仿宋_GB2312" w:eastAsia="仿宋_GB2312"/>
                <w:color w:val="000000"/>
                <w:sz w:val="24"/>
              </w:rPr>
            </w:pPr>
          </w:p>
        </w:tc>
        <w:tc>
          <w:tcPr>
            <w:tcW w:w="1620" w:type="dxa"/>
            <w:noWrap/>
            <w:vAlign w:val="center"/>
          </w:tcPr>
          <w:p w14:paraId="6EB51497">
            <w:pPr>
              <w:jc w:val="center"/>
              <w:rPr>
                <w:rFonts w:ascii="仿宋_GB2312" w:eastAsia="仿宋_GB2312"/>
                <w:color w:val="000000"/>
                <w:sz w:val="24"/>
              </w:rPr>
            </w:pPr>
            <w:r>
              <w:rPr>
                <w:rFonts w:hint="eastAsia" w:ascii="仿宋_GB2312" w:eastAsia="仿宋_GB2312"/>
                <w:color w:val="000000"/>
                <w:sz w:val="24"/>
              </w:rPr>
              <w:t>总汞</w:t>
            </w:r>
          </w:p>
        </w:tc>
        <w:tc>
          <w:tcPr>
            <w:tcW w:w="2700" w:type="dxa"/>
            <w:vMerge w:val="continue"/>
            <w:noWrap/>
            <w:vAlign w:val="center"/>
          </w:tcPr>
          <w:p w14:paraId="09B396BF">
            <w:pPr>
              <w:jc w:val="center"/>
              <w:rPr>
                <w:rFonts w:ascii="仿宋_GB2312" w:eastAsia="仿宋_GB2312"/>
                <w:color w:val="000000"/>
                <w:sz w:val="24"/>
              </w:rPr>
            </w:pPr>
          </w:p>
        </w:tc>
        <w:tc>
          <w:tcPr>
            <w:tcW w:w="1620" w:type="dxa"/>
            <w:noWrap/>
            <w:vAlign w:val="center"/>
          </w:tcPr>
          <w:p w14:paraId="07A3088A">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7ADCC329">
            <w:pPr>
              <w:jc w:val="center"/>
              <w:rPr>
                <w:rFonts w:ascii="仿宋_GB2312" w:eastAsia="仿宋_GB2312"/>
                <w:color w:val="000000"/>
                <w:sz w:val="24"/>
              </w:rPr>
            </w:pPr>
            <w:r>
              <w:rPr>
                <w:rFonts w:hint="eastAsia" w:ascii="仿宋_GB2312" w:eastAsia="仿宋_GB2312"/>
                <w:color w:val="000000"/>
                <w:sz w:val="24"/>
              </w:rPr>
              <w:t>0.001</w:t>
            </w:r>
          </w:p>
        </w:tc>
      </w:tr>
      <w:tr w14:paraId="4D8B7A2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3922095D">
            <w:pPr>
              <w:jc w:val="center"/>
              <w:rPr>
                <w:rFonts w:ascii="仿宋_GB2312" w:eastAsia="仿宋_GB2312"/>
                <w:color w:val="000000"/>
                <w:sz w:val="24"/>
              </w:rPr>
            </w:pPr>
          </w:p>
        </w:tc>
        <w:tc>
          <w:tcPr>
            <w:tcW w:w="1620" w:type="dxa"/>
            <w:noWrap/>
            <w:vAlign w:val="center"/>
          </w:tcPr>
          <w:p w14:paraId="23F4CA02">
            <w:pPr>
              <w:jc w:val="center"/>
              <w:rPr>
                <w:rFonts w:ascii="仿宋_GB2312" w:eastAsia="仿宋_GB2312"/>
                <w:color w:val="000000"/>
                <w:sz w:val="24"/>
              </w:rPr>
            </w:pPr>
            <w:r>
              <w:rPr>
                <w:rFonts w:hint="eastAsia" w:ascii="仿宋_GB2312" w:eastAsia="仿宋_GB2312"/>
                <w:color w:val="000000"/>
                <w:sz w:val="24"/>
              </w:rPr>
              <w:t>烷基汞</w:t>
            </w:r>
          </w:p>
        </w:tc>
        <w:tc>
          <w:tcPr>
            <w:tcW w:w="2700" w:type="dxa"/>
            <w:vMerge w:val="continue"/>
            <w:noWrap/>
            <w:vAlign w:val="center"/>
          </w:tcPr>
          <w:p w14:paraId="75E82FD4">
            <w:pPr>
              <w:jc w:val="center"/>
              <w:rPr>
                <w:rFonts w:ascii="仿宋_GB2312" w:eastAsia="仿宋_GB2312"/>
                <w:color w:val="000000"/>
                <w:sz w:val="24"/>
              </w:rPr>
            </w:pPr>
          </w:p>
        </w:tc>
        <w:tc>
          <w:tcPr>
            <w:tcW w:w="1620" w:type="dxa"/>
            <w:noWrap/>
            <w:vAlign w:val="center"/>
          </w:tcPr>
          <w:p w14:paraId="18D31F16">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202081F3">
            <w:pPr>
              <w:jc w:val="center"/>
              <w:rPr>
                <w:rFonts w:ascii="仿宋_GB2312" w:eastAsia="仿宋_GB2312"/>
                <w:color w:val="000000"/>
                <w:sz w:val="24"/>
              </w:rPr>
            </w:pPr>
            <w:r>
              <w:rPr>
                <w:rFonts w:hint="eastAsia" w:ascii="仿宋_GB2312" w:eastAsia="仿宋_GB2312"/>
                <w:color w:val="000000"/>
                <w:sz w:val="24"/>
              </w:rPr>
              <w:t>0</w:t>
            </w:r>
          </w:p>
        </w:tc>
      </w:tr>
      <w:tr w14:paraId="6C46CD4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36822100">
            <w:pPr>
              <w:jc w:val="center"/>
              <w:rPr>
                <w:rFonts w:ascii="仿宋_GB2312" w:eastAsia="仿宋_GB2312"/>
                <w:color w:val="000000"/>
                <w:sz w:val="24"/>
              </w:rPr>
            </w:pPr>
          </w:p>
        </w:tc>
        <w:tc>
          <w:tcPr>
            <w:tcW w:w="1620" w:type="dxa"/>
            <w:noWrap/>
            <w:vAlign w:val="center"/>
          </w:tcPr>
          <w:p w14:paraId="51387AFF">
            <w:pPr>
              <w:jc w:val="center"/>
              <w:rPr>
                <w:rFonts w:ascii="仿宋_GB2312" w:eastAsia="仿宋_GB2312"/>
                <w:color w:val="000000"/>
                <w:sz w:val="24"/>
              </w:rPr>
            </w:pPr>
            <w:r>
              <w:rPr>
                <w:rFonts w:hint="eastAsia" w:ascii="仿宋_GB2312" w:eastAsia="仿宋_GB2312"/>
                <w:color w:val="000000"/>
                <w:sz w:val="24"/>
              </w:rPr>
              <w:t>总铬</w:t>
            </w:r>
          </w:p>
        </w:tc>
        <w:tc>
          <w:tcPr>
            <w:tcW w:w="2700" w:type="dxa"/>
            <w:vMerge w:val="continue"/>
            <w:noWrap/>
            <w:vAlign w:val="center"/>
          </w:tcPr>
          <w:p w14:paraId="60E715F4">
            <w:pPr>
              <w:jc w:val="center"/>
              <w:rPr>
                <w:rFonts w:ascii="仿宋_GB2312" w:eastAsia="仿宋_GB2312"/>
                <w:color w:val="000000"/>
                <w:sz w:val="24"/>
              </w:rPr>
            </w:pPr>
          </w:p>
        </w:tc>
        <w:tc>
          <w:tcPr>
            <w:tcW w:w="1620" w:type="dxa"/>
            <w:noWrap/>
            <w:vAlign w:val="center"/>
          </w:tcPr>
          <w:p w14:paraId="63202F61">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6F9618B8">
            <w:pPr>
              <w:jc w:val="center"/>
              <w:rPr>
                <w:rFonts w:ascii="仿宋_GB2312" w:eastAsia="仿宋_GB2312"/>
                <w:color w:val="000000"/>
                <w:sz w:val="24"/>
              </w:rPr>
            </w:pPr>
            <w:r>
              <w:rPr>
                <w:rFonts w:hint="eastAsia" w:ascii="仿宋_GB2312" w:eastAsia="仿宋_GB2312"/>
                <w:color w:val="000000"/>
                <w:sz w:val="24"/>
              </w:rPr>
              <w:t>0.1</w:t>
            </w:r>
          </w:p>
        </w:tc>
      </w:tr>
      <w:tr w14:paraId="69D7761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41BF9DE4">
            <w:pPr>
              <w:jc w:val="center"/>
              <w:rPr>
                <w:rFonts w:ascii="仿宋_GB2312" w:eastAsia="仿宋_GB2312"/>
                <w:color w:val="000000"/>
                <w:sz w:val="24"/>
              </w:rPr>
            </w:pPr>
          </w:p>
        </w:tc>
        <w:tc>
          <w:tcPr>
            <w:tcW w:w="1620" w:type="dxa"/>
            <w:noWrap/>
            <w:vAlign w:val="center"/>
          </w:tcPr>
          <w:p w14:paraId="084D14EF">
            <w:pPr>
              <w:jc w:val="center"/>
              <w:rPr>
                <w:rFonts w:ascii="仿宋_GB2312" w:eastAsia="仿宋_GB2312"/>
                <w:color w:val="000000"/>
                <w:sz w:val="24"/>
              </w:rPr>
            </w:pPr>
            <w:r>
              <w:rPr>
                <w:rFonts w:hint="eastAsia" w:ascii="仿宋_GB2312" w:eastAsia="仿宋_GB2312"/>
                <w:color w:val="000000"/>
                <w:sz w:val="24"/>
              </w:rPr>
              <w:t>总镉</w:t>
            </w:r>
          </w:p>
        </w:tc>
        <w:tc>
          <w:tcPr>
            <w:tcW w:w="2700" w:type="dxa"/>
            <w:vMerge w:val="continue"/>
            <w:noWrap/>
            <w:vAlign w:val="center"/>
          </w:tcPr>
          <w:p w14:paraId="0CB923FC">
            <w:pPr>
              <w:jc w:val="center"/>
              <w:rPr>
                <w:rFonts w:ascii="仿宋_GB2312" w:eastAsia="仿宋_GB2312"/>
                <w:color w:val="000000"/>
                <w:sz w:val="24"/>
              </w:rPr>
            </w:pPr>
          </w:p>
        </w:tc>
        <w:tc>
          <w:tcPr>
            <w:tcW w:w="1620" w:type="dxa"/>
            <w:noWrap/>
            <w:vAlign w:val="center"/>
          </w:tcPr>
          <w:p w14:paraId="25E3C4CA">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155FED3E">
            <w:pPr>
              <w:jc w:val="center"/>
              <w:rPr>
                <w:rFonts w:ascii="仿宋_GB2312" w:eastAsia="仿宋_GB2312"/>
                <w:color w:val="000000"/>
                <w:sz w:val="24"/>
              </w:rPr>
            </w:pPr>
            <w:r>
              <w:rPr>
                <w:rFonts w:hint="eastAsia" w:ascii="仿宋_GB2312" w:eastAsia="仿宋_GB2312"/>
                <w:color w:val="000000"/>
                <w:sz w:val="24"/>
              </w:rPr>
              <w:t>0.01</w:t>
            </w:r>
          </w:p>
        </w:tc>
      </w:tr>
      <w:tr w14:paraId="68DF371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2C160D51">
            <w:pPr>
              <w:jc w:val="center"/>
              <w:rPr>
                <w:rFonts w:ascii="仿宋_GB2312" w:eastAsia="仿宋_GB2312"/>
                <w:color w:val="000000"/>
                <w:sz w:val="24"/>
              </w:rPr>
            </w:pPr>
          </w:p>
        </w:tc>
        <w:tc>
          <w:tcPr>
            <w:tcW w:w="1620" w:type="dxa"/>
            <w:noWrap/>
            <w:vAlign w:val="center"/>
          </w:tcPr>
          <w:p w14:paraId="6A3F517A">
            <w:pPr>
              <w:jc w:val="center"/>
              <w:rPr>
                <w:rFonts w:ascii="仿宋_GB2312" w:eastAsia="仿宋_GB2312"/>
                <w:color w:val="000000"/>
                <w:sz w:val="24"/>
              </w:rPr>
            </w:pPr>
            <w:r>
              <w:rPr>
                <w:rFonts w:hint="eastAsia" w:ascii="仿宋_GB2312" w:eastAsia="仿宋_GB2312"/>
                <w:color w:val="000000"/>
                <w:sz w:val="24"/>
              </w:rPr>
              <w:t>六价铬</w:t>
            </w:r>
          </w:p>
        </w:tc>
        <w:tc>
          <w:tcPr>
            <w:tcW w:w="2700" w:type="dxa"/>
            <w:vMerge w:val="continue"/>
            <w:noWrap/>
            <w:vAlign w:val="center"/>
          </w:tcPr>
          <w:p w14:paraId="251049CA">
            <w:pPr>
              <w:jc w:val="center"/>
              <w:rPr>
                <w:rFonts w:ascii="仿宋_GB2312" w:eastAsia="仿宋_GB2312"/>
                <w:color w:val="000000"/>
                <w:sz w:val="24"/>
              </w:rPr>
            </w:pPr>
          </w:p>
        </w:tc>
        <w:tc>
          <w:tcPr>
            <w:tcW w:w="1620" w:type="dxa"/>
            <w:noWrap/>
            <w:vAlign w:val="center"/>
          </w:tcPr>
          <w:p w14:paraId="2EA17447">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7590263B">
            <w:pPr>
              <w:jc w:val="center"/>
              <w:rPr>
                <w:rFonts w:ascii="仿宋_GB2312" w:eastAsia="仿宋_GB2312"/>
                <w:color w:val="000000"/>
                <w:sz w:val="24"/>
              </w:rPr>
            </w:pPr>
            <w:r>
              <w:rPr>
                <w:rFonts w:hint="eastAsia" w:ascii="仿宋_GB2312" w:eastAsia="仿宋_GB2312"/>
                <w:color w:val="000000"/>
                <w:sz w:val="24"/>
              </w:rPr>
              <w:t>0.05</w:t>
            </w:r>
          </w:p>
        </w:tc>
      </w:tr>
      <w:tr w14:paraId="63EB3F1D">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5DF942DC">
            <w:pPr>
              <w:jc w:val="center"/>
              <w:rPr>
                <w:rFonts w:ascii="仿宋_GB2312" w:eastAsia="仿宋_GB2312"/>
                <w:color w:val="000000"/>
                <w:sz w:val="24"/>
              </w:rPr>
            </w:pPr>
          </w:p>
        </w:tc>
        <w:tc>
          <w:tcPr>
            <w:tcW w:w="1620" w:type="dxa"/>
            <w:noWrap/>
            <w:vAlign w:val="center"/>
          </w:tcPr>
          <w:p w14:paraId="4502C203">
            <w:pPr>
              <w:jc w:val="center"/>
              <w:rPr>
                <w:rFonts w:ascii="仿宋_GB2312" w:eastAsia="仿宋_GB2312"/>
                <w:color w:val="000000"/>
                <w:sz w:val="24"/>
              </w:rPr>
            </w:pPr>
            <w:r>
              <w:rPr>
                <w:rFonts w:hint="eastAsia" w:ascii="仿宋_GB2312" w:eastAsia="仿宋_GB2312"/>
                <w:color w:val="000000"/>
                <w:sz w:val="24"/>
              </w:rPr>
              <w:t>总砷</w:t>
            </w:r>
          </w:p>
        </w:tc>
        <w:tc>
          <w:tcPr>
            <w:tcW w:w="2700" w:type="dxa"/>
            <w:vMerge w:val="continue"/>
            <w:noWrap/>
            <w:vAlign w:val="center"/>
          </w:tcPr>
          <w:p w14:paraId="52904BA5">
            <w:pPr>
              <w:jc w:val="center"/>
              <w:rPr>
                <w:rFonts w:ascii="仿宋_GB2312" w:eastAsia="仿宋_GB2312"/>
                <w:color w:val="000000"/>
                <w:sz w:val="24"/>
              </w:rPr>
            </w:pPr>
          </w:p>
        </w:tc>
        <w:tc>
          <w:tcPr>
            <w:tcW w:w="1620" w:type="dxa"/>
            <w:noWrap/>
            <w:vAlign w:val="center"/>
          </w:tcPr>
          <w:p w14:paraId="72CD7074">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47779264">
            <w:pPr>
              <w:jc w:val="center"/>
              <w:rPr>
                <w:rFonts w:ascii="仿宋_GB2312" w:eastAsia="仿宋_GB2312"/>
                <w:color w:val="000000"/>
                <w:sz w:val="24"/>
              </w:rPr>
            </w:pPr>
            <w:r>
              <w:rPr>
                <w:rFonts w:hint="eastAsia" w:ascii="仿宋_GB2312" w:eastAsia="仿宋_GB2312"/>
                <w:color w:val="000000"/>
                <w:sz w:val="24"/>
              </w:rPr>
              <w:t>0.1</w:t>
            </w:r>
          </w:p>
        </w:tc>
      </w:tr>
      <w:tr w14:paraId="2AEC9D8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6A8CEA1C">
            <w:pPr>
              <w:jc w:val="center"/>
              <w:rPr>
                <w:rFonts w:ascii="仿宋_GB2312" w:eastAsia="仿宋_GB2312"/>
                <w:color w:val="000000"/>
                <w:sz w:val="24"/>
              </w:rPr>
            </w:pPr>
          </w:p>
        </w:tc>
        <w:tc>
          <w:tcPr>
            <w:tcW w:w="1620" w:type="dxa"/>
            <w:noWrap/>
            <w:vAlign w:val="center"/>
          </w:tcPr>
          <w:p w14:paraId="0B51A2F4">
            <w:pPr>
              <w:jc w:val="center"/>
              <w:rPr>
                <w:rFonts w:ascii="仿宋_GB2312" w:eastAsia="仿宋_GB2312"/>
                <w:color w:val="000000"/>
                <w:sz w:val="24"/>
              </w:rPr>
            </w:pPr>
            <w:r>
              <w:rPr>
                <w:rFonts w:hint="eastAsia" w:ascii="仿宋_GB2312" w:eastAsia="仿宋_GB2312"/>
                <w:color w:val="000000"/>
                <w:sz w:val="24"/>
              </w:rPr>
              <w:t>总铅</w:t>
            </w:r>
          </w:p>
        </w:tc>
        <w:tc>
          <w:tcPr>
            <w:tcW w:w="2700" w:type="dxa"/>
            <w:vMerge w:val="continue"/>
            <w:noWrap/>
            <w:vAlign w:val="center"/>
          </w:tcPr>
          <w:p w14:paraId="3C0E0E53">
            <w:pPr>
              <w:jc w:val="center"/>
              <w:rPr>
                <w:rFonts w:ascii="仿宋_GB2312" w:eastAsia="仿宋_GB2312"/>
                <w:color w:val="000000"/>
                <w:sz w:val="24"/>
              </w:rPr>
            </w:pPr>
          </w:p>
        </w:tc>
        <w:tc>
          <w:tcPr>
            <w:tcW w:w="1620" w:type="dxa"/>
            <w:noWrap/>
            <w:vAlign w:val="center"/>
          </w:tcPr>
          <w:p w14:paraId="1B21D572">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5F4EAE50">
            <w:pPr>
              <w:jc w:val="center"/>
              <w:rPr>
                <w:rFonts w:ascii="仿宋_GB2312" w:eastAsia="仿宋_GB2312"/>
                <w:color w:val="000000"/>
                <w:sz w:val="24"/>
              </w:rPr>
            </w:pPr>
            <w:r>
              <w:rPr>
                <w:rFonts w:hint="eastAsia" w:ascii="仿宋_GB2312" w:eastAsia="仿宋_GB2312"/>
                <w:color w:val="000000"/>
                <w:sz w:val="24"/>
              </w:rPr>
              <w:t>0.1</w:t>
            </w:r>
          </w:p>
        </w:tc>
      </w:tr>
      <w:tr w14:paraId="5E8A85D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455C7D1B">
            <w:pPr>
              <w:jc w:val="center"/>
              <w:rPr>
                <w:rFonts w:ascii="仿宋_GB2312" w:eastAsia="仿宋_GB2312"/>
                <w:color w:val="000000"/>
                <w:sz w:val="24"/>
              </w:rPr>
            </w:pPr>
          </w:p>
        </w:tc>
        <w:tc>
          <w:tcPr>
            <w:tcW w:w="1620" w:type="dxa"/>
            <w:noWrap/>
            <w:vAlign w:val="center"/>
          </w:tcPr>
          <w:p w14:paraId="50B57796">
            <w:pPr>
              <w:jc w:val="center"/>
              <w:rPr>
                <w:rFonts w:ascii="仿宋_GB2312" w:eastAsia="仿宋_GB2312"/>
                <w:color w:val="000000"/>
                <w:sz w:val="24"/>
              </w:rPr>
            </w:pPr>
            <w:r>
              <w:rPr>
                <w:rFonts w:hint="eastAsia" w:ascii="仿宋_GB2312" w:eastAsia="仿宋_GB2312"/>
                <w:color w:val="000000"/>
                <w:sz w:val="24"/>
              </w:rPr>
              <w:t>悬浮物</w:t>
            </w:r>
          </w:p>
        </w:tc>
        <w:tc>
          <w:tcPr>
            <w:tcW w:w="2700" w:type="dxa"/>
            <w:vMerge w:val="continue"/>
            <w:noWrap/>
            <w:vAlign w:val="center"/>
          </w:tcPr>
          <w:p w14:paraId="144299D0">
            <w:pPr>
              <w:jc w:val="center"/>
              <w:rPr>
                <w:rFonts w:ascii="仿宋_GB2312" w:eastAsia="仿宋_GB2312"/>
                <w:color w:val="000000"/>
                <w:sz w:val="24"/>
              </w:rPr>
            </w:pPr>
          </w:p>
        </w:tc>
        <w:tc>
          <w:tcPr>
            <w:tcW w:w="1620" w:type="dxa"/>
            <w:noWrap/>
            <w:vAlign w:val="center"/>
          </w:tcPr>
          <w:p w14:paraId="6798AFCB">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3EF02605">
            <w:pPr>
              <w:jc w:val="center"/>
              <w:rPr>
                <w:rFonts w:ascii="仿宋_GB2312" w:eastAsia="仿宋_GB2312"/>
                <w:color w:val="000000"/>
                <w:sz w:val="24"/>
              </w:rPr>
            </w:pPr>
            <w:r>
              <w:rPr>
                <w:rFonts w:hint="eastAsia" w:ascii="仿宋_GB2312" w:eastAsia="仿宋_GB2312"/>
                <w:color w:val="000000"/>
                <w:sz w:val="24"/>
              </w:rPr>
              <w:t>10</w:t>
            </w:r>
          </w:p>
        </w:tc>
      </w:tr>
      <w:tr w14:paraId="049D3538">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18D2FDAF">
            <w:pPr>
              <w:jc w:val="center"/>
              <w:rPr>
                <w:rFonts w:ascii="仿宋_GB2312" w:eastAsia="仿宋_GB2312"/>
                <w:color w:val="000000"/>
                <w:sz w:val="24"/>
              </w:rPr>
            </w:pPr>
          </w:p>
        </w:tc>
        <w:tc>
          <w:tcPr>
            <w:tcW w:w="1620" w:type="dxa"/>
            <w:noWrap/>
            <w:vAlign w:val="center"/>
          </w:tcPr>
          <w:p w14:paraId="04D2150D">
            <w:pPr>
              <w:jc w:val="center"/>
              <w:rPr>
                <w:rFonts w:ascii="仿宋_GB2312" w:eastAsia="仿宋_GB2312"/>
                <w:color w:val="000000"/>
                <w:sz w:val="24"/>
              </w:rPr>
            </w:pPr>
            <w:r>
              <w:rPr>
                <w:rFonts w:hint="eastAsia" w:ascii="仿宋_GB2312" w:eastAsia="仿宋_GB2312"/>
                <w:color w:val="000000"/>
                <w:sz w:val="24"/>
              </w:rPr>
              <w:t>阴离子表</w:t>
            </w:r>
          </w:p>
        </w:tc>
        <w:tc>
          <w:tcPr>
            <w:tcW w:w="2700" w:type="dxa"/>
            <w:vMerge w:val="continue"/>
            <w:noWrap/>
            <w:vAlign w:val="center"/>
          </w:tcPr>
          <w:p w14:paraId="5103FF07">
            <w:pPr>
              <w:jc w:val="center"/>
              <w:rPr>
                <w:rFonts w:ascii="仿宋_GB2312" w:eastAsia="仿宋_GB2312"/>
                <w:color w:val="000000"/>
                <w:sz w:val="24"/>
              </w:rPr>
            </w:pPr>
          </w:p>
        </w:tc>
        <w:tc>
          <w:tcPr>
            <w:tcW w:w="1620" w:type="dxa"/>
            <w:noWrap/>
            <w:vAlign w:val="center"/>
          </w:tcPr>
          <w:p w14:paraId="3D85E972">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2B1E4609">
            <w:pPr>
              <w:jc w:val="center"/>
              <w:rPr>
                <w:rFonts w:ascii="仿宋_GB2312" w:eastAsia="仿宋_GB2312"/>
                <w:color w:val="000000"/>
                <w:sz w:val="24"/>
              </w:rPr>
            </w:pPr>
            <w:r>
              <w:rPr>
                <w:rFonts w:hint="eastAsia" w:ascii="仿宋_GB2312" w:eastAsia="仿宋_GB2312"/>
                <w:color w:val="000000"/>
                <w:sz w:val="24"/>
              </w:rPr>
              <w:t>0.5</w:t>
            </w:r>
          </w:p>
        </w:tc>
      </w:tr>
      <w:tr w14:paraId="7C3E26F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2F36BC24">
            <w:pPr>
              <w:jc w:val="center"/>
              <w:rPr>
                <w:rFonts w:ascii="仿宋_GB2312" w:eastAsia="仿宋_GB2312"/>
                <w:color w:val="000000"/>
                <w:sz w:val="24"/>
              </w:rPr>
            </w:pPr>
          </w:p>
        </w:tc>
        <w:tc>
          <w:tcPr>
            <w:tcW w:w="1620" w:type="dxa"/>
            <w:noWrap/>
            <w:vAlign w:val="center"/>
          </w:tcPr>
          <w:p w14:paraId="6F34E12A">
            <w:pPr>
              <w:jc w:val="center"/>
              <w:rPr>
                <w:rFonts w:ascii="仿宋_GB2312" w:eastAsia="仿宋_GB2312"/>
                <w:color w:val="000000"/>
                <w:sz w:val="24"/>
              </w:rPr>
            </w:pPr>
            <w:r>
              <w:rPr>
                <w:rFonts w:hint="eastAsia" w:ascii="仿宋_GB2312" w:eastAsia="仿宋_GB2312"/>
                <w:color w:val="000000"/>
                <w:sz w:val="24"/>
              </w:rPr>
              <w:t>粪大肠菌</w:t>
            </w:r>
          </w:p>
        </w:tc>
        <w:tc>
          <w:tcPr>
            <w:tcW w:w="2700" w:type="dxa"/>
            <w:vMerge w:val="continue"/>
            <w:noWrap/>
            <w:vAlign w:val="center"/>
          </w:tcPr>
          <w:p w14:paraId="3BCD89C2">
            <w:pPr>
              <w:jc w:val="center"/>
              <w:rPr>
                <w:rFonts w:ascii="仿宋_GB2312" w:eastAsia="仿宋_GB2312"/>
                <w:color w:val="000000"/>
                <w:sz w:val="24"/>
              </w:rPr>
            </w:pPr>
          </w:p>
        </w:tc>
        <w:tc>
          <w:tcPr>
            <w:tcW w:w="1620" w:type="dxa"/>
            <w:noWrap/>
            <w:vAlign w:val="center"/>
          </w:tcPr>
          <w:p w14:paraId="0E3F9523">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4989AF84">
            <w:pPr>
              <w:jc w:val="center"/>
              <w:rPr>
                <w:rFonts w:ascii="仿宋_GB2312" w:eastAsia="仿宋_GB2312"/>
                <w:color w:val="000000"/>
                <w:sz w:val="24"/>
              </w:rPr>
            </w:pPr>
            <w:r>
              <w:rPr>
                <w:rFonts w:hint="eastAsia" w:ascii="仿宋_GB2312" w:eastAsia="仿宋_GB2312"/>
                <w:color w:val="000000"/>
                <w:sz w:val="24"/>
              </w:rPr>
              <w:t>1000</w:t>
            </w:r>
          </w:p>
        </w:tc>
      </w:tr>
      <w:tr w14:paraId="5A5C2D0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75AF3E72">
            <w:pPr>
              <w:jc w:val="center"/>
              <w:rPr>
                <w:rFonts w:ascii="仿宋_GB2312" w:eastAsia="仿宋_GB2312"/>
                <w:color w:val="000000"/>
                <w:sz w:val="24"/>
              </w:rPr>
            </w:pPr>
          </w:p>
        </w:tc>
        <w:tc>
          <w:tcPr>
            <w:tcW w:w="1620" w:type="dxa"/>
            <w:noWrap/>
            <w:vAlign w:val="center"/>
          </w:tcPr>
          <w:p w14:paraId="24691342">
            <w:pPr>
              <w:jc w:val="center"/>
              <w:rPr>
                <w:rFonts w:ascii="仿宋_GB2312" w:eastAsia="仿宋_GB2312"/>
                <w:color w:val="000000"/>
                <w:sz w:val="24"/>
              </w:rPr>
            </w:pPr>
            <w:r>
              <w:rPr>
                <w:rFonts w:hint="eastAsia" w:ascii="仿宋_GB2312" w:eastAsia="仿宋_GB2312"/>
                <w:color w:val="000000"/>
                <w:sz w:val="24"/>
              </w:rPr>
              <w:t>总氮</w:t>
            </w:r>
          </w:p>
        </w:tc>
        <w:tc>
          <w:tcPr>
            <w:tcW w:w="2700" w:type="dxa"/>
            <w:vMerge w:val="continue"/>
            <w:noWrap/>
            <w:vAlign w:val="center"/>
          </w:tcPr>
          <w:p w14:paraId="7E356FAD">
            <w:pPr>
              <w:jc w:val="center"/>
              <w:rPr>
                <w:rFonts w:ascii="仿宋_GB2312" w:eastAsia="仿宋_GB2312"/>
                <w:color w:val="000000"/>
                <w:sz w:val="24"/>
              </w:rPr>
            </w:pPr>
          </w:p>
        </w:tc>
        <w:tc>
          <w:tcPr>
            <w:tcW w:w="1620" w:type="dxa"/>
            <w:noWrap/>
            <w:vAlign w:val="center"/>
          </w:tcPr>
          <w:p w14:paraId="298803D2">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1A3C4A2C">
            <w:pPr>
              <w:jc w:val="center"/>
              <w:rPr>
                <w:rFonts w:ascii="仿宋_GB2312" w:eastAsia="仿宋_GB2312"/>
                <w:color w:val="000000"/>
                <w:sz w:val="24"/>
              </w:rPr>
            </w:pPr>
            <w:r>
              <w:rPr>
                <w:rFonts w:hint="eastAsia" w:ascii="仿宋_GB2312" w:eastAsia="仿宋_GB2312"/>
                <w:color w:val="000000"/>
                <w:sz w:val="24"/>
              </w:rPr>
              <w:t>15</w:t>
            </w:r>
          </w:p>
        </w:tc>
      </w:tr>
      <w:tr w14:paraId="598F7C3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vMerge w:val="continue"/>
            <w:noWrap/>
          </w:tcPr>
          <w:p w14:paraId="1E0B0D5F">
            <w:pPr>
              <w:jc w:val="center"/>
              <w:rPr>
                <w:rFonts w:ascii="仿宋_GB2312" w:eastAsia="仿宋_GB2312"/>
                <w:color w:val="000000"/>
                <w:sz w:val="24"/>
              </w:rPr>
            </w:pPr>
          </w:p>
        </w:tc>
        <w:tc>
          <w:tcPr>
            <w:tcW w:w="1620" w:type="dxa"/>
            <w:noWrap/>
            <w:vAlign w:val="center"/>
          </w:tcPr>
          <w:p w14:paraId="11505CC3">
            <w:pPr>
              <w:jc w:val="center"/>
              <w:rPr>
                <w:rFonts w:ascii="仿宋_GB2312" w:eastAsia="仿宋_GB2312"/>
                <w:color w:val="000000"/>
                <w:sz w:val="24"/>
              </w:rPr>
            </w:pPr>
            <w:r>
              <w:rPr>
                <w:rFonts w:hint="eastAsia" w:ascii="仿宋_GB2312" w:eastAsia="仿宋_GB2312"/>
                <w:color w:val="000000"/>
                <w:sz w:val="24"/>
              </w:rPr>
              <w:t>石油类</w:t>
            </w:r>
          </w:p>
        </w:tc>
        <w:tc>
          <w:tcPr>
            <w:tcW w:w="2700" w:type="dxa"/>
            <w:vMerge w:val="continue"/>
            <w:noWrap/>
            <w:vAlign w:val="center"/>
          </w:tcPr>
          <w:p w14:paraId="33FB96EB">
            <w:pPr>
              <w:jc w:val="center"/>
              <w:rPr>
                <w:rFonts w:ascii="仿宋_GB2312" w:eastAsia="仿宋_GB2312"/>
                <w:color w:val="000000"/>
                <w:sz w:val="24"/>
              </w:rPr>
            </w:pPr>
          </w:p>
        </w:tc>
        <w:tc>
          <w:tcPr>
            <w:tcW w:w="1620" w:type="dxa"/>
            <w:noWrap/>
            <w:vAlign w:val="center"/>
          </w:tcPr>
          <w:p w14:paraId="7510E951">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6EDEBBF9">
            <w:pPr>
              <w:jc w:val="center"/>
              <w:rPr>
                <w:rFonts w:ascii="仿宋_GB2312" w:eastAsia="仿宋_GB2312"/>
                <w:color w:val="000000"/>
                <w:sz w:val="24"/>
              </w:rPr>
            </w:pPr>
            <w:r>
              <w:rPr>
                <w:rFonts w:hint="eastAsia" w:ascii="仿宋_GB2312" w:eastAsia="仿宋_GB2312"/>
                <w:color w:val="000000"/>
                <w:sz w:val="24"/>
              </w:rPr>
              <w:t>1</w:t>
            </w:r>
          </w:p>
        </w:tc>
      </w:tr>
      <w:tr w14:paraId="58DC01F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noWrap/>
          </w:tcPr>
          <w:p w14:paraId="56A3D42C">
            <w:pPr>
              <w:jc w:val="center"/>
              <w:rPr>
                <w:rFonts w:ascii="仿宋_GB2312" w:eastAsia="仿宋_GB2312"/>
                <w:color w:val="000000"/>
                <w:sz w:val="24"/>
              </w:rPr>
            </w:pPr>
          </w:p>
        </w:tc>
        <w:tc>
          <w:tcPr>
            <w:tcW w:w="1620" w:type="dxa"/>
            <w:noWrap/>
            <w:vAlign w:val="center"/>
          </w:tcPr>
          <w:p w14:paraId="4B0B7870">
            <w:pPr>
              <w:jc w:val="center"/>
              <w:rPr>
                <w:rFonts w:ascii="仿宋_GB2312" w:eastAsia="仿宋_GB2312"/>
                <w:color w:val="000000"/>
                <w:sz w:val="24"/>
              </w:rPr>
            </w:pPr>
            <w:r>
              <w:rPr>
                <w:rFonts w:hint="eastAsia" w:ascii="仿宋_GB2312" w:eastAsia="仿宋_GB2312"/>
                <w:color w:val="000000"/>
                <w:sz w:val="24"/>
              </w:rPr>
              <w:t>动植物油</w:t>
            </w:r>
          </w:p>
        </w:tc>
        <w:tc>
          <w:tcPr>
            <w:tcW w:w="2700" w:type="dxa"/>
            <w:vMerge w:val="continue"/>
            <w:noWrap/>
            <w:vAlign w:val="center"/>
          </w:tcPr>
          <w:p w14:paraId="4D9561FF">
            <w:pPr>
              <w:jc w:val="center"/>
              <w:rPr>
                <w:rFonts w:ascii="仿宋_GB2312" w:eastAsia="仿宋_GB2312"/>
                <w:color w:val="000000"/>
                <w:sz w:val="24"/>
              </w:rPr>
            </w:pPr>
          </w:p>
        </w:tc>
        <w:tc>
          <w:tcPr>
            <w:tcW w:w="1620" w:type="dxa"/>
            <w:noWrap/>
            <w:vAlign w:val="center"/>
          </w:tcPr>
          <w:p w14:paraId="6653385A">
            <w:pPr>
              <w:jc w:val="center"/>
              <w:rPr>
                <w:rFonts w:ascii="仿宋_GB2312" w:eastAsia="仿宋_GB2312"/>
                <w:color w:val="000000"/>
                <w:sz w:val="24"/>
              </w:rPr>
            </w:pPr>
            <w:r>
              <w:rPr>
                <w:rFonts w:hint="eastAsia" w:ascii="仿宋_GB2312" w:eastAsia="仿宋_GB2312"/>
                <w:color w:val="000000"/>
                <w:sz w:val="24"/>
              </w:rPr>
              <w:t>一级A</w:t>
            </w:r>
          </w:p>
        </w:tc>
        <w:tc>
          <w:tcPr>
            <w:tcW w:w="1214" w:type="dxa"/>
            <w:noWrap/>
            <w:vAlign w:val="center"/>
          </w:tcPr>
          <w:p w14:paraId="530F91D2">
            <w:pPr>
              <w:jc w:val="center"/>
              <w:rPr>
                <w:rFonts w:ascii="仿宋_GB2312" w:eastAsia="仿宋_GB2312"/>
                <w:color w:val="000000"/>
                <w:sz w:val="24"/>
              </w:rPr>
            </w:pPr>
            <w:r>
              <w:rPr>
                <w:rFonts w:hint="eastAsia" w:ascii="仿宋_GB2312" w:eastAsia="仿宋_GB2312"/>
                <w:color w:val="000000"/>
                <w:sz w:val="24"/>
              </w:rPr>
              <w:t>1</w:t>
            </w:r>
          </w:p>
        </w:tc>
      </w:tr>
      <w:tr w14:paraId="31FDD28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restart"/>
            <w:noWrap/>
            <w:vAlign w:val="center"/>
          </w:tcPr>
          <w:p w14:paraId="09067ACF">
            <w:pPr>
              <w:jc w:val="center"/>
              <w:rPr>
                <w:rFonts w:ascii="仿宋_GB2312" w:eastAsia="仿宋_GB2312"/>
                <w:color w:val="000000"/>
                <w:sz w:val="24"/>
              </w:rPr>
            </w:pPr>
            <w:r>
              <w:rPr>
                <w:rFonts w:hint="eastAsia" w:ascii="仿宋_GB2312" w:eastAsia="仿宋_GB2312"/>
                <w:color w:val="000000"/>
                <w:sz w:val="24"/>
              </w:rPr>
              <w:t>废气排放口</w:t>
            </w:r>
          </w:p>
        </w:tc>
        <w:tc>
          <w:tcPr>
            <w:tcW w:w="1620" w:type="dxa"/>
            <w:noWrap/>
            <w:vAlign w:val="center"/>
          </w:tcPr>
          <w:p w14:paraId="23385E86">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氨</w:t>
            </w:r>
          </w:p>
        </w:tc>
        <w:tc>
          <w:tcPr>
            <w:tcW w:w="2700" w:type="dxa"/>
            <w:vMerge w:val="restart"/>
            <w:noWrap/>
            <w:vAlign w:val="center"/>
          </w:tcPr>
          <w:p w14:paraId="58227AB8">
            <w:pPr>
              <w:jc w:val="center"/>
              <w:rPr>
                <w:rFonts w:ascii="仿宋_GB2312" w:eastAsia="仿宋_GB2312"/>
                <w:color w:val="000000"/>
                <w:sz w:val="24"/>
              </w:rPr>
            </w:pPr>
            <w:r>
              <w:rPr>
                <w:rFonts w:hint="eastAsia" w:ascii="仿宋_GB2312" w:eastAsia="仿宋_GB2312"/>
                <w:color w:val="000000"/>
                <w:sz w:val="24"/>
              </w:rPr>
              <w:t>《城镇污水厂污染物排放标准》</w:t>
            </w:r>
          </w:p>
          <w:p w14:paraId="408FBC92">
            <w:pPr>
              <w:jc w:val="center"/>
              <w:rPr>
                <w:rFonts w:ascii="仿宋_GB2312" w:eastAsia="仿宋_GB2312"/>
                <w:color w:val="000000"/>
                <w:sz w:val="24"/>
              </w:rPr>
            </w:pPr>
            <w:r>
              <w:rPr>
                <w:rFonts w:hint="eastAsia" w:ascii="仿宋_GB2312" w:eastAsia="仿宋_GB2312"/>
                <w:color w:val="000000"/>
                <w:sz w:val="24"/>
                <w:lang w:eastAsia="zh-CN"/>
              </w:rPr>
              <w:t>(</w:t>
            </w:r>
            <w:r>
              <w:rPr>
                <w:rFonts w:hint="eastAsia" w:ascii="仿宋_GB2312" w:eastAsia="仿宋_GB2312"/>
                <w:color w:val="000000"/>
                <w:sz w:val="24"/>
              </w:rPr>
              <w:t>GB 18918-2002</w:t>
            </w:r>
            <w:r>
              <w:rPr>
                <w:rFonts w:hint="eastAsia" w:ascii="仿宋_GB2312" w:eastAsia="仿宋_GB2312"/>
                <w:color w:val="000000"/>
                <w:sz w:val="24"/>
                <w:lang w:eastAsia="zh-CN"/>
              </w:rPr>
              <w:t>)</w:t>
            </w:r>
          </w:p>
        </w:tc>
        <w:tc>
          <w:tcPr>
            <w:tcW w:w="1620" w:type="dxa"/>
            <w:noWrap/>
            <w:vAlign w:val="center"/>
          </w:tcPr>
          <w:p w14:paraId="6653DF23">
            <w:pPr>
              <w:jc w:val="center"/>
              <w:rPr>
                <w:rFonts w:ascii="仿宋_GB2312" w:eastAsia="仿宋_GB2312"/>
                <w:color w:val="000000"/>
                <w:sz w:val="24"/>
              </w:rPr>
            </w:pPr>
            <w:r>
              <w:rPr>
                <w:rFonts w:hint="eastAsia" w:ascii="仿宋_GB2312" w:eastAsia="仿宋_GB2312"/>
                <w:color w:val="000000"/>
                <w:sz w:val="24"/>
              </w:rPr>
              <w:t>一级标准</w:t>
            </w:r>
          </w:p>
        </w:tc>
        <w:tc>
          <w:tcPr>
            <w:tcW w:w="1214" w:type="dxa"/>
            <w:noWrap/>
            <w:vAlign w:val="center"/>
          </w:tcPr>
          <w:p w14:paraId="6AAB1AFB">
            <w:pPr>
              <w:jc w:val="center"/>
              <w:rPr>
                <w:rFonts w:ascii="仿宋_GB2312" w:eastAsia="仿宋_GB2312"/>
                <w:color w:val="000000"/>
                <w:sz w:val="24"/>
              </w:rPr>
            </w:pPr>
            <w:r>
              <w:rPr>
                <w:rFonts w:hint="eastAsia" w:ascii="仿宋_GB2312" w:eastAsia="仿宋_GB2312"/>
                <w:color w:val="000000"/>
                <w:sz w:val="24"/>
              </w:rPr>
              <w:t>1.0</w:t>
            </w:r>
          </w:p>
        </w:tc>
      </w:tr>
      <w:tr w14:paraId="05AA789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tcPr>
          <w:p w14:paraId="17EAA252">
            <w:pPr>
              <w:jc w:val="center"/>
              <w:rPr>
                <w:rFonts w:ascii="仿宋_GB2312" w:eastAsia="仿宋_GB2312"/>
                <w:color w:val="000000"/>
                <w:sz w:val="24"/>
              </w:rPr>
            </w:pPr>
          </w:p>
        </w:tc>
        <w:tc>
          <w:tcPr>
            <w:tcW w:w="0" w:type="auto"/>
            <w:vAlign w:val="center"/>
          </w:tcPr>
          <w:p w14:paraId="25762A99">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硫化氢</w:t>
            </w:r>
          </w:p>
        </w:tc>
        <w:tc>
          <w:tcPr>
            <w:tcW w:w="2700" w:type="dxa"/>
            <w:vMerge w:val="continue"/>
          </w:tcPr>
          <w:p w14:paraId="6604464F">
            <w:pPr>
              <w:jc w:val="center"/>
              <w:rPr>
                <w:rFonts w:ascii="仿宋_GB2312" w:eastAsia="仿宋_GB2312"/>
                <w:color w:val="000000"/>
                <w:sz w:val="24"/>
              </w:rPr>
            </w:pPr>
          </w:p>
        </w:tc>
        <w:tc>
          <w:tcPr>
            <w:tcW w:w="0" w:type="auto"/>
          </w:tcPr>
          <w:p w14:paraId="6531D2FA">
            <w:pPr>
              <w:jc w:val="center"/>
              <w:rPr>
                <w:rFonts w:ascii="仿宋_GB2312" w:eastAsia="仿宋_GB2312"/>
                <w:color w:val="000000"/>
                <w:sz w:val="24"/>
              </w:rPr>
            </w:pPr>
            <w:r>
              <w:rPr>
                <w:rFonts w:hint="eastAsia" w:ascii="仿宋_GB2312" w:eastAsia="仿宋_GB2312"/>
                <w:color w:val="000000"/>
                <w:sz w:val="24"/>
              </w:rPr>
              <w:t>一级标准</w:t>
            </w:r>
          </w:p>
        </w:tc>
        <w:tc>
          <w:tcPr>
            <w:tcW w:w="0" w:type="auto"/>
          </w:tcPr>
          <w:p w14:paraId="4E099D13">
            <w:pPr>
              <w:jc w:val="center"/>
              <w:rPr>
                <w:rFonts w:ascii="仿宋_GB2312" w:eastAsia="仿宋_GB2312"/>
                <w:color w:val="000000"/>
                <w:sz w:val="24"/>
              </w:rPr>
            </w:pPr>
            <w:r>
              <w:rPr>
                <w:rFonts w:hint="eastAsia" w:ascii="仿宋_GB2312" w:eastAsia="仿宋_GB2312"/>
                <w:color w:val="000000"/>
                <w:sz w:val="24"/>
              </w:rPr>
              <w:t>0.03</w:t>
            </w:r>
          </w:p>
        </w:tc>
      </w:tr>
      <w:tr w14:paraId="4C452B3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tcPr>
          <w:p w14:paraId="4CF9AC27">
            <w:pPr>
              <w:jc w:val="center"/>
              <w:rPr>
                <w:rFonts w:ascii="仿宋_GB2312" w:eastAsia="仿宋_GB2312"/>
                <w:color w:val="000000"/>
                <w:sz w:val="24"/>
              </w:rPr>
            </w:pPr>
          </w:p>
        </w:tc>
        <w:tc>
          <w:tcPr>
            <w:tcW w:w="0" w:type="auto"/>
            <w:vAlign w:val="center"/>
          </w:tcPr>
          <w:p w14:paraId="31CF0D98">
            <w:pPr>
              <w:pStyle w:val="12"/>
              <w:snapToGrid w:val="0"/>
              <w:spacing w:line="240" w:lineRule="auto"/>
              <w:ind w:left="0"/>
              <w:jc w:val="center"/>
              <w:rPr>
                <w:rFonts w:ascii="仿宋" w:hAnsi="仿宋" w:eastAsia="仿宋"/>
                <w:sz w:val="21"/>
                <w:szCs w:val="21"/>
                <w:lang w:eastAsia="zh-CN"/>
              </w:rPr>
            </w:pPr>
            <w:r>
              <w:rPr>
                <w:rFonts w:ascii="仿宋" w:hAnsi="仿宋" w:eastAsia="仿宋"/>
                <w:sz w:val="21"/>
                <w:szCs w:val="21"/>
                <w:lang w:eastAsia="zh-CN"/>
              </w:rPr>
              <w:t>臭气浓度</w:t>
            </w:r>
          </w:p>
        </w:tc>
        <w:tc>
          <w:tcPr>
            <w:tcW w:w="2700" w:type="dxa"/>
            <w:vMerge w:val="continue"/>
          </w:tcPr>
          <w:p w14:paraId="6C239E8C">
            <w:pPr>
              <w:jc w:val="center"/>
              <w:rPr>
                <w:rFonts w:ascii="仿宋_GB2312" w:eastAsia="仿宋_GB2312"/>
                <w:color w:val="000000"/>
                <w:sz w:val="24"/>
              </w:rPr>
            </w:pPr>
          </w:p>
        </w:tc>
        <w:tc>
          <w:tcPr>
            <w:tcW w:w="0" w:type="auto"/>
          </w:tcPr>
          <w:p w14:paraId="7A87B413">
            <w:pPr>
              <w:jc w:val="center"/>
              <w:rPr>
                <w:rFonts w:ascii="仿宋_GB2312" w:eastAsia="仿宋_GB2312"/>
                <w:color w:val="000000"/>
                <w:sz w:val="24"/>
              </w:rPr>
            </w:pPr>
            <w:r>
              <w:rPr>
                <w:rFonts w:hint="eastAsia" w:ascii="仿宋_GB2312" w:eastAsia="仿宋_GB2312"/>
                <w:color w:val="000000"/>
                <w:sz w:val="24"/>
              </w:rPr>
              <w:t>一级标准</w:t>
            </w:r>
          </w:p>
        </w:tc>
        <w:tc>
          <w:tcPr>
            <w:tcW w:w="0" w:type="auto"/>
          </w:tcPr>
          <w:p w14:paraId="284806BD">
            <w:pPr>
              <w:jc w:val="center"/>
              <w:rPr>
                <w:rFonts w:ascii="仿宋_GB2312" w:eastAsia="仿宋_GB2312"/>
                <w:color w:val="000000"/>
                <w:sz w:val="24"/>
              </w:rPr>
            </w:pPr>
            <w:r>
              <w:rPr>
                <w:rFonts w:hint="eastAsia" w:ascii="仿宋_GB2312" w:eastAsia="仿宋_GB2312"/>
                <w:color w:val="000000"/>
                <w:sz w:val="24"/>
              </w:rPr>
              <w:t>10</w:t>
            </w:r>
          </w:p>
        </w:tc>
      </w:tr>
      <w:tr w14:paraId="35FB1F86">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68" w:type="dxa"/>
            <w:vMerge w:val="continue"/>
          </w:tcPr>
          <w:p w14:paraId="4616AF4B">
            <w:pPr>
              <w:jc w:val="center"/>
              <w:rPr>
                <w:rFonts w:ascii="仿宋_GB2312" w:eastAsia="仿宋_GB2312"/>
                <w:color w:val="000000"/>
                <w:sz w:val="24"/>
              </w:rPr>
            </w:pPr>
          </w:p>
        </w:tc>
        <w:tc>
          <w:tcPr>
            <w:tcW w:w="0" w:type="auto"/>
            <w:vAlign w:val="center"/>
          </w:tcPr>
          <w:p w14:paraId="56417189">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氨</w:t>
            </w:r>
          </w:p>
        </w:tc>
        <w:tc>
          <w:tcPr>
            <w:tcW w:w="2700" w:type="dxa"/>
            <w:vMerge w:val="continue"/>
          </w:tcPr>
          <w:p w14:paraId="03F423BC">
            <w:pPr>
              <w:jc w:val="center"/>
              <w:rPr>
                <w:rFonts w:ascii="仿宋_GB2312" w:eastAsia="仿宋_GB2312"/>
                <w:color w:val="000000"/>
                <w:sz w:val="24"/>
              </w:rPr>
            </w:pPr>
          </w:p>
        </w:tc>
        <w:tc>
          <w:tcPr>
            <w:tcW w:w="0" w:type="auto"/>
          </w:tcPr>
          <w:p w14:paraId="752E7F39">
            <w:pPr>
              <w:jc w:val="center"/>
              <w:rPr>
                <w:rFonts w:ascii="仿宋_GB2312" w:eastAsia="仿宋_GB2312"/>
                <w:color w:val="000000"/>
                <w:sz w:val="24"/>
              </w:rPr>
            </w:pPr>
            <w:r>
              <w:rPr>
                <w:rFonts w:hint="eastAsia" w:ascii="仿宋_GB2312" w:eastAsia="仿宋_GB2312"/>
                <w:color w:val="000000"/>
                <w:sz w:val="24"/>
              </w:rPr>
              <w:t>一级标准</w:t>
            </w:r>
          </w:p>
        </w:tc>
        <w:tc>
          <w:tcPr>
            <w:tcW w:w="0" w:type="auto"/>
          </w:tcPr>
          <w:p w14:paraId="0BA7E63B">
            <w:pPr>
              <w:jc w:val="center"/>
              <w:rPr>
                <w:rFonts w:ascii="仿宋_GB2312" w:eastAsia="仿宋_GB2312"/>
                <w:color w:val="000000"/>
                <w:sz w:val="24"/>
              </w:rPr>
            </w:pPr>
            <w:r>
              <w:rPr>
                <w:rFonts w:hint="eastAsia" w:ascii="仿宋_GB2312" w:eastAsia="仿宋_GB2312"/>
                <w:color w:val="000000"/>
                <w:sz w:val="24"/>
              </w:rPr>
              <w:t>0.5</w:t>
            </w:r>
          </w:p>
        </w:tc>
      </w:tr>
      <w:tr w14:paraId="54A5F7D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0" w:type="auto"/>
          </w:tcPr>
          <w:p w14:paraId="39BA1EBF">
            <w:pPr>
              <w:jc w:val="center"/>
              <w:rPr>
                <w:rFonts w:ascii="仿宋_GB2312" w:eastAsia="仿宋_GB2312"/>
                <w:color w:val="000000"/>
                <w:sz w:val="24"/>
              </w:rPr>
            </w:pPr>
            <w:r>
              <w:rPr>
                <w:rFonts w:hint="eastAsia" w:ascii="仿宋_GB2312" w:eastAsia="仿宋_GB2312"/>
                <w:color w:val="000000"/>
                <w:sz w:val="24"/>
              </w:rPr>
              <w:t>噪声</w:t>
            </w:r>
          </w:p>
        </w:tc>
        <w:tc>
          <w:tcPr>
            <w:tcW w:w="1620" w:type="dxa"/>
            <w:vAlign w:val="center"/>
          </w:tcPr>
          <w:p w14:paraId="2F8C7539">
            <w:pPr>
              <w:pStyle w:val="12"/>
              <w:snapToGrid w:val="0"/>
              <w:spacing w:line="240" w:lineRule="auto"/>
              <w:ind w:left="0"/>
              <w:jc w:val="center"/>
              <w:rPr>
                <w:rFonts w:ascii="仿宋" w:hAnsi="仿宋" w:eastAsia="仿宋"/>
                <w:sz w:val="21"/>
                <w:szCs w:val="21"/>
                <w:lang w:eastAsia="zh-CN"/>
              </w:rPr>
            </w:pPr>
            <w:r>
              <w:rPr>
                <w:rFonts w:hint="eastAsia" w:ascii="仿宋" w:hAnsi="仿宋" w:eastAsia="仿宋"/>
                <w:sz w:val="21"/>
                <w:szCs w:val="21"/>
                <w:lang w:eastAsia="zh-CN"/>
              </w:rPr>
              <w:t>噪声</w:t>
            </w:r>
          </w:p>
        </w:tc>
        <w:tc>
          <w:tcPr>
            <w:tcW w:w="2700" w:type="dxa"/>
          </w:tcPr>
          <w:p w14:paraId="125DFE00">
            <w:pPr>
              <w:widowControl/>
              <w:jc w:val="center"/>
              <w:textAlignment w:val="center"/>
              <w:rPr>
                <w:rFonts w:ascii="仿宋" w:hAnsi="仿宋" w:eastAsia="仿宋"/>
                <w:kern w:val="0"/>
                <w:szCs w:val="21"/>
                <w:lang w:bidi="en-US"/>
              </w:rPr>
            </w:pPr>
            <w:r>
              <w:rPr>
                <w:rFonts w:hint="eastAsia" w:ascii="仿宋" w:hAnsi="仿宋" w:eastAsia="仿宋"/>
                <w:kern w:val="0"/>
                <w:szCs w:val="21"/>
                <w:lang w:bidi="en-US"/>
              </w:rPr>
              <w:t>GB 12348-2008</w:t>
            </w:r>
          </w:p>
          <w:p w14:paraId="3C8BE457">
            <w:pPr>
              <w:jc w:val="center"/>
              <w:rPr>
                <w:rFonts w:ascii="仿宋_GB2312" w:eastAsia="仿宋_GB2312"/>
                <w:color w:val="000000"/>
                <w:sz w:val="24"/>
              </w:rPr>
            </w:pPr>
            <w:r>
              <w:rPr>
                <w:rFonts w:hint="eastAsia" w:ascii="仿宋" w:hAnsi="仿宋" w:eastAsia="仿宋"/>
                <w:kern w:val="0"/>
                <w:szCs w:val="21"/>
                <w:lang w:bidi="en-US"/>
              </w:rPr>
              <w:t xml:space="preserve">工业企业厂界环境噪声排放标准 </w:t>
            </w:r>
          </w:p>
        </w:tc>
        <w:tc>
          <w:tcPr>
            <w:tcW w:w="0" w:type="auto"/>
          </w:tcPr>
          <w:p w14:paraId="5B2BE1E7">
            <w:pPr>
              <w:jc w:val="center"/>
              <w:rPr>
                <w:rFonts w:ascii="仿宋_GB2312" w:eastAsia="仿宋_GB2312"/>
                <w:color w:val="000000"/>
                <w:sz w:val="24"/>
              </w:rPr>
            </w:pPr>
          </w:p>
        </w:tc>
        <w:tc>
          <w:tcPr>
            <w:tcW w:w="0" w:type="auto"/>
          </w:tcPr>
          <w:p w14:paraId="0624161C">
            <w:pPr>
              <w:jc w:val="center"/>
              <w:rPr>
                <w:rFonts w:ascii="仿宋_GB2312" w:eastAsia="仿宋_GB2312"/>
                <w:color w:val="000000"/>
                <w:sz w:val="24"/>
              </w:rPr>
            </w:pPr>
            <w:r>
              <w:rPr>
                <w:rFonts w:hint="eastAsia" w:ascii="仿宋_GB2312" w:eastAsia="仿宋_GB2312"/>
                <w:color w:val="000000"/>
                <w:sz w:val="24"/>
              </w:rPr>
              <w:t>昼间：65夜间：55</w:t>
            </w:r>
          </w:p>
        </w:tc>
      </w:tr>
    </w:tbl>
    <w:p w14:paraId="3D394E23">
      <w:pPr>
        <w:jc w:val="center"/>
        <w:rPr>
          <w:color w:val="000000"/>
          <w:sz w:val="32"/>
          <w:szCs w:val="32"/>
        </w:rPr>
      </w:pPr>
    </w:p>
    <w:p w14:paraId="1210229A">
      <w:pPr>
        <w:numPr>
          <w:ilvl w:val="0"/>
          <w:numId w:val="2"/>
        </w:numPr>
        <w:rPr>
          <w:rFonts w:ascii="楷体_GB2312" w:eastAsia="楷体_GB2312"/>
          <w:b/>
          <w:sz w:val="32"/>
          <w:szCs w:val="32"/>
        </w:rPr>
      </w:pPr>
      <w:r>
        <w:rPr>
          <w:rFonts w:hint="eastAsia" w:ascii="楷体_GB2312" w:eastAsia="楷体_GB2312"/>
          <w:b/>
          <w:sz w:val="32"/>
          <w:szCs w:val="32"/>
        </w:rPr>
        <w:t>质量控制和质量保证措施</w:t>
      </w:r>
    </w:p>
    <w:p w14:paraId="5636D95A">
      <w:pPr>
        <w:ind w:firstLine="640" w:firstLineChars="200"/>
        <w:rPr>
          <w:rFonts w:ascii="仿宋_GB2312" w:eastAsia="仿宋_GB2312"/>
          <w:color w:val="000000"/>
          <w:sz w:val="32"/>
          <w:szCs w:val="32"/>
        </w:rPr>
      </w:pPr>
      <w:r>
        <w:rPr>
          <w:rFonts w:hint="eastAsia"/>
          <w:color w:val="000000"/>
          <w:sz w:val="32"/>
          <w:szCs w:val="32"/>
        </w:rPr>
        <w:t>（</w:t>
      </w:r>
      <w:r>
        <w:rPr>
          <w:rFonts w:hint="eastAsia" w:ascii="仿宋_GB2312" w:eastAsia="仿宋_GB2312"/>
          <w:color w:val="000000"/>
          <w:sz w:val="32"/>
          <w:szCs w:val="32"/>
        </w:rPr>
        <w:t>一）按照《固定污染源监测质量保证与质量控制技术规范（试行）》（HJ/T373-2007）进行。</w:t>
      </w:r>
    </w:p>
    <w:p w14:paraId="1F894E00">
      <w:pPr>
        <w:tabs>
          <w:tab w:val="left" w:pos="1080"/>
        </w:tabs>
        <w:spacing w:line="360" w:lineRule="auto"/>
        <w:ind w:firstLine="640" w:firstLineChars="200"/>
        <w:rPr>
          <w:rFonts w:ascii="仿宋_GB2312" w:hAnsi="宋体" w:eastAsia="仿宋_GB2312"/>
          <w:sz w:val="24"/>
        </w:rPr>
      </w:pPr>
      <w:r>
        <w:rPr>
          <w:rFonts w:hint="eastAsia" w:ascii="仿宋_GB2312" w:eastAsia="仿宋_GB2312"/>
          <w:color w:val="000000"/>
          <w:sz w:val="32"/>
          <w:szCs w:val="32"/>
        </w:rPr>
        <w:t>（二）合理布设监测点位，保证各监测点位布设的科学性和代表性，监测点位的选择严格执行《</w:t>
      </w:r>
      <w:r>
        <w:rPr>
          <w:rFonts w:hint="eastAsia" w:ascii="仿宋_GB2312" w:eastAsia="仿宋_GB2312"/>
          <w:sz w:val="32"/>
          <w:szCs w:val="32"/>
        </w:rPr>
        <w:t>污染源监控现场端建设规范</w:t>
      </w:r>
      <w:r>
        <w:rPr>
          <w:rFonts w:hint="eastAsia" w:ascii="仿宋_GB2312" w:eastAsia="仿宋_GB2312"/>
          <w:color w:val="000000"/>
          <w:sz w:val="32"/>
          <w:szCs w:val="32"/>
        </w:rPr>
        <w:t>》（环发</w:t>
      </w:r>
      <w:r>
        <w:rPr>
          <w:rFonts w:hint="eastAsia" w:ascii="仿宋_GB2312" w:eastAsia="仿宋_GB2312"/>
          <w:color w:val="000000"/>
          <w:sz w:val="32"/>
          <w:szCs w:val="32"/>
          <w:lang w:eastAsia="zh-CN"/>
        </w:rPr>
        <w:t>〔2008〕25号</w:t>
      </w:r>
      <w:r>
        <w:rPr>
          <w:rFonts w:hint="eastAsia" w:ascii="仿宋_GB2312" w:eastAsia="仿宋_GB2312"/>
          <w:color w:val="000000"/>
          <w:sz w:val="32"/>
          <w:szCs w:val="32"/>
        </w:rPr>
        <w:t>）中的要求。采样人员遵守采样操作规程，认真填写采样记录，按规定保存、运输样品。同时，监测分析方法均采用国家标准或环保部颁布的分析方法，所有监测仪器、量具均经过质检部门检定合格并在有效期内使用。化验分析人员要经考核持证上岗，操作人员必须正确掌握有关仪器设备的原理、操作和使用，符合相应的技术规范，污染源自动监控设备的操作人员和维护人员具有省级环境保护主管部门颁发的污染源自动监测数据有效性审核培训等</w:t>
      </w:r>
      <w:r>
        <w:rPr>
          <w:rFonts w:hint="eastAsia" w:ascii="仿宋_GB2312" w:eastAsia="仿宋_GB2312"/>
          <w:sz w:val="32"/>
          <w:szCs w:val="32"/>
        </w:rPr>
        <w:t>专业能力证书。</w:t>
      </w:r>
    </w:p>
    <w:p w14:paraId="195B3C87">
      <w:pPr>
        <w:ind w:firstLine="640" w:firstLineChars="200"/>
        <w:rPr>
          <w:rFonts w:ascii="仿宋_GB2312" w:eastAsia="仿宋_GB2312"/>
          <w:color w:val="000000"/>
          <w:sz w:val="32"/>
          <w:szCs w:val="32"/>
        </w:rPr>
      </w:pPr>
      <w:r>
        <w:rPr>
          <w:rFonts w:hint="eastAsia" w:ascii="仿宋_GB2312" w:eastAsia="仿宋_GB2312"/>
          <w:color w:val="000000"/>
          <w:sz w:val="32"/>
          <w:szCs w:val="32"/>
        </w:rPr>
        <w:t>（三）严格执行监测方案。建立技术档案，认真如实填写各项自行监测记录及校验记录并妥善保存记录</w:t>
      </w:r>
      <w:r>
        <w:rPr>
          <w:rFonts w:hint="eastAsia" w:ascii="仿宋_GB2312" w:eastAsia="仿宋_GB2312"/>
          <w:color w:val="000000"/>
          <w:sz w:val="32"/>
          <w:szCs w:val="32"/>
          <w:lang w:eastAsia="zh-CN"/>
        </w:rPr>
        <w:t>台账</w:t>
      </w:r>
      <w:r>
        <w:rPr>
          <w:rFonts w:hint="eastAsia" w:ascii="仿宋_GB2312" w:eastAsia="仿宋_GB2312"/>
          <w:color w:val="000000"/>
          <w:sz w:val="32"/>
          <w:szCs w:val="32"/>
        </w:rPr>
        <w:t>。系统技术文件的健全是对污染源自动监控系统中的监测仪器进行科学管理的体现，</w:t>
      </w:r>
    </w:p>
    <w:p w14:paraId="130E9C49">
      <w:pPr>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1.</w:t>
      </w:r>
      <w:r>
        <w:rPr>
          <w:rFonts w:hint="eastAsia" w:ascii="仿宋_GB2312" w:eastAsia="仿宋_GB2312"/>
          <w:color w:val="000000"/>
          <w:sz w:val="32"/>
          <w:szCs w:val="32"/>
        </w:rPr>
        <w:t>技术档案内容</w:t>
      </w:r>
    </w:p>
    <w:p w14:paraId="0AE7201C">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⑴</w:t>
      </w:r>
      <w:r>
        <w:rPr>
          <w:rFonts w:hint="eastAsia" w:ascii="仿宋_GB2312" w:eastAsia="仿宋_GB2312"/>
          <w:color w:val="000000"/>
          <w:sz w:val="32"/>
          <w:szCs w:val="32"/>
        </w:rPr>
        <w:t>设备的生产厂家、系统的安装单位和竣工验收记录；</w:t>
      </w:r>
    </w:p>
    <w:p w14:paraId="6E5C315E">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⑵</w:t>
      </w:r>
      <w:r>
        <w:rPr>
          <w:rFonts w:hint="eastAsia" w:ascii="仿宋_GB2312" w:eastAsia="仿宋_GB2312"/>
          <w:color w:val="000000"/>
          <w:sz w:val="32"/>
          <w:szCs w:val="32"/>
        </w:rPr>
        <w:t>监测仪器的校准、零点和量程漂移、重复性、实际水样的比对和质控样试验的例行检查记录；</w:t>
      </w:r>
    </w:p>
    <w:p w14:paraId="5C442552">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⑶监测（</w:t>
      </w:r>
      <w:r>
        <w:rPr>
          <w:rFonts w:hint="eastAsia" w:ascii="仿宋_GB2312" w:eastAsia="仿宋_GB2312"/>
          <w:color w:val="000000"/>
          <w:sz w:val="32"/>
          <w:szCs w:val="32"/>
        </w:rPr>
        <w:t>监控</w:t>
      </w:r>
      <w:r>
        <w:rPr>
          <w:rFonts w:hint="eastAsia" w:ascii="仿宋_GB2312" w:hAnsi="宋体" w:eastAsia="仿宋_GB2312"/>
          <w:color w:val="000000"/>
          <w:sz w:val="32"/>
          <w:szCs w:val="32"/>
        </w:rPr>
        <w:t>）</w:t>
      </w:r>
      <w:r>
        <w:rPr>
          <w:rFonts w:hint="eastAsia" w:ascii="仿宋_GB2312" w:eastAsia="仿宋_GB2312"/>
          <w:color w:val="000000"/>
          <w:sz w:val="32"/>
          <w:szCs w:val="32"/>
        </w:rPr>
        <w:t>仪器的运行调试报告、例行检查和维护保养记录；</w:t>
      </w:r>
    </w:p>
    <w:p w14:paraId="3446CA85">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⑷</w:t>
      </w:r>
      <w:r>
        <w:rPr>
          <w:rFonts w:hint="eastAsia" w:ascii="仿宋_GB2312" w:eastAsia="仿宋_GB2312"/>
          <w:color w:val="000000"/>
          <w:sz w:val="32"/>
          <w:szCs w:val="32"/>
        </w:rPr>
        <w:t>检测机构的检定和校验记录；</w:t>
      </w:r>
    </w:p>
    <w:p w14:paraId="4D687223">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⑸仪器设备的检修、易耗品的更换记录；</w:t>
      </w:r>
    </w:p>
    <w:p w14:paraId="11F6362F">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⑹</w:t>
      </w:r>
      <w:r>
        <w:rPr>
          <w:rFonts w:hint="eastAsia" w:ascii="仿宋_GB2312" w:eastAsia="仿宋_GB2312"/>
          <w:color w:val="000000"/>
          <w:sz w:val="32"/>
          <w:szCs w:val="32"/>
        </w:rPr>
        <w:t>各种仪器的操作、使用、维护规范</w:t>
      </w:r>
    </w:p>
    <w:p w14:paraId="517B42A3">
      <w:pPr>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w:t>
      </w:r>
      <w:r>
        <w:rPr>
          <w:rFonts w:hint="eastAsia" w:ascii="仿宋_GB2312" w:eastAsia="仿宋_GB2312"/>
          <w:color w:val="000000"/>
          <w:sz w:val="32"/>
          <w:szCs w:val="32"/>
        </w:rPr>
        <w:t>技术档案基本要求</w:t>
      </w:r>
    </w:p>
    <w:p w14:paraId="3ABB2B9A">
      <w:pPr>
        <w:numPr>
          <w:ilvl w:val="0"/>
          <w:numId w:val="3"/>
        </w:numPr>
        <w:rPr>
          <w:rFonts w:ascii="仿宋_GB2312" w:eastAsia="仿宋_GB2312"/>
          <w:color w:val="000000"/>
          <w:sz w:val="32"/>
          <w:szCs w:val="32"/>
        </w:rPr>
      </w:pPr>
      <w:r>
        <w:rPr>
          <w:rFonts w:hint="eastAsia" w:ascii="仿宋_GB2312" w:eastAsia="仿宋_GB2312"/>
          <w:color w:val="000000"/>
          <w:sz w:val="32"/>
          <w:szCs w:val="32"/>
        </w:rPr>
        <w:t>档案中的表格采用统一的标准表格；</w:t>
      </w:r>
    </w:p>
    <w:p w14:paraId="447C589C">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⑵</w:t>
      </w:r>
      <w:r>
        <w:rPr>
          <w:rFonts w:hint="eastAsia" w:ascii="仿宋_GB2312" w:eastAsia="仿宋_GB2312"/>
          <w:color w:val="000000"/>
          <w:sz w:val="32"/>
          <w:szCs w:val="32"/>
        </w:rPr>
        <w:t>记录清晰、完整，现场记录必须在现场及时填写，有专业维护人员的签字；</w:t>
      </w:r>
    </w:p>
    <w:p w14:paraId="60BEF22A">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⑶可从技术档案中查阅和了解仪器设备的使用、维修和性能检验等全部历史资料，以对运行的各台仪器设备做出正确评价；</w:t>
      </w:r>
    </w:p>
    <w:p w14:paraId="3FB9029A">
      <w:pPr>
        <w:ind w:firstLine="640" w:firstLineChars="200"/>
        <w:rPr>
          <w:rFonts w:ascii="仿宋_GB2312" w:eastAsia="仿宋_GB2312"/>
          <w:color w:val="000000"/>
          <w:sz w:val="32"/>
          <w:szCs w:val="32"/>
        </w:rPr>
      </w:pPr>
      <w:r>
        <w:rPr>
          <w:rFonts w:hint="eastAsia" w:ascii="仿宋_GB2312" w:hAnsi="宋体" w:eastAsia="仿宋_GB2312"/>
          <w:color w:val="000000"/>
          <w:sz w:val="32"/>
          <w:szCs w:val="32"/>
        </w:rPr>
        <w:t>⑷</w:t>
      </w:r>
      <w:r>
        <w:rPr>
          <w:rFonts w:hint="eastAsia" w:ascii="仿宋_GB2312" w:eastAsia="仿宋_GB2312"/>
          <w:color w:val="000000"/>
          <w:sz w:val="32"/>
          <w:szCs w:val="32"/>
        </w:rPr>
        <w:t>与仪器相关的记录放置在现场，所有记录均妥善保存。</w:t>
      </w:r>
    </w:p>
    <w:p w14:paraId="674E2B1A">
      <w:pPr>
        <w:ind w:firstLine="640" w:firstLineChars="200"/>
        <w:rPr>
          <w:rFonts w:ascii="仿宋_GB2312" w:eastAsia="仿宋_GB2312"/>
          <w:color w:val="000000"/>
          <w:sz w:val="32"/>
          <w:szCs w:val="32"/>
        </w:rPr>
      </w:pPr>
      <w:r>
        <w:rPr>
          <w:rFonts w:hint="eastAsia" w:ascii="仿宋_GB2312" w:eastAsia="仿宋_GB2312"/>
          <w:color w:val="000000"/>
          <w:sz w:val="32"/>
          <w:szCs w:val="32"/>
        </w:rPr>
        <w:t>（四）废水污染物自动监测质量保证措施</w:t>
      </w:r>
    </w:p>
    <w:p w14:paraId="4D2392E9">
      <w:pPr>
        <w:ind w:firstLine="640" w:firstLineChars="200"/>
        <w:rPr>
          <w:rFonts w:ascii="仿宋_GB2312" w:eastAsia="仿宋_GB2312"/>
          <w:color w:val="000000"/>
          <w:sz w:val="32"/>
          <w:szCs w:val="32"/>
        </w:rPr>
      </w:pPr>
      <w:r>
        <w:rPr>
          <w:rFonts w:hint="eastAsia" w:ascii="仿宋_GB2312" w:eastAsia="仿宋_GB2312"/>
          <w:color w:val="000000"/>
          <w:sz w:val="32"/>
          <w:szCs w:val="32"/>
        </w:rPr>
        <w:t>按照《水污染源在线监测系统运行与考核技术规范（试行）》HJ/T355-2007、《水污染源在线监测系统有效性判别技术规范（试行）》HJ/T356-2007的要求，严格进行自动监控设备的日常运行管理，以保证废水污染物自动监测设备的正常运行及自动监测数据的有效性。具体保证措施见表5。</w:t>
      </w:r>
    </w:p>
    <w:p w14:paraId="4EC65D62">
      <w:pPr>
        <w:jc w:val="center"/>
        <w:rPr>
          <w:rFonts w:ascii="仿宋_GB2312" w:eastAsia="仿宋_GB2312"/>
          <w:b/>
          <w:color w:val="000000"/>
          <w:szCs w:val="21"/>
        </w:rPr>
      </w:pPr>
      <w:r>
        <w:rPr>
          <w:rFonts w:hint="eastAsia" w:ascii="仿宋_GB2312" w:eastAsia="仿宋_GB2312"/>
          <w:b/>
          <w:color w:val="000000"/>
          <w:szCs w:val="21"/>
        </w:rPr>
        <w:t>表5 废水污染物自动监测质量保证措施</w:t>
      </w:r>
    </w:p>
    <w:tbl>
      <w:tblPr>
        <w:tblStyle w:val="7"/>
        <w:tblW w:w="0" w:type="auto"/>
        <w:tblInd w:w="0" w:type="dxa"/>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5579"/>
      </w:tblGrid>
      <w:tr w14:paraId="0B87BAF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943" w:type="dxa"/>
            <w:gridSpan w:val="2"/>
            <w:noWrap/>
            <w:vAlign w:val="center"/>
          </w:tcPr>
          <w:p w14:paraId="11CC9393">
            <w:pPr>
              <w:jc w:val="center"/>
              <w:rPr>
                <w:rFonts w:ascii="仿宋_GB2312" w:eastAsia="仿宋_GB2312"/>
                <w:b/>
                <w:color w:val="000000"/>
                <w:sz w:val="24"/>
              </w:rPr>
            </w:pPr>
            <w:r>
              <w:rPr>
                <w:rFonts w:hint="eastAsia" w:ascii="仿宋_GB2312" w:eastAsia="仿宋_GB2312"/>
                <w:b/>
                <w:color w:val="000000"/>
                <w:sz w:val="24"/>
              </w:rPr>
              <w:t>工作内容</w:t>
            </w:r>
          </w:p>
        </w:tc>
        <w:tc>
          <w:tcPr>
            <w:tcW w:w="5579" w:type="dxa"/>
            <w:noWrap/>
            <w:vAlign w:val="center"/>
          </w:tcPr>
          <w:p w14:paraId="2960ECDF">
            <w:pPr>
              <w:jc w:val="center"/>
              <w:rPr>
                <w:rFonts w:ascii="仿宋_GB2312" w:eastAsia="仿宋_GB2312"/>
                <w:b/>
                <w:color w:val="000000"/>
                <w:sz w:val="24"/>
              </w:rPr>
            </w:pPr>
            <w:r>
              <w:rPr>
                <w:rFonts w:hint="eastAsia" w:ascii="仿宋_GB2312" w:eastAsia="仿宋_GB2312"/>
                <w:b/>
                <w:color w:val="000000"/>
                <w:sz w:val="24"/>
              </w:rPr>
              <w:t>保证措施</w:t>
            </w:r>
          </w:p>
        </w:tc>
      </w:tr>
      <w:tr w14:paraId="0644909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9" w:type="dxa"/>
            <w:vMerge w:val="restart"/>
            <w:noWrap/>
            <w:vAlign w:val="center"/>
          </w:tcPr>
          <w:p w14:paraId="6E323702">
            <w:pPr>
              <w:jc w:val="center"/>
              <w:rPr>
                <w:rFonts w:ascii="仿宋_GB2312" w:eastAsia="仿宋_GB2312"/>
                <w:color w:val="000000"/>
                <w:sz w:val="24"/>
              </w:rPr>
            </w:pPr>
            <w:r>
              <w:rPr>
                <w:rFonts w:hint="eastAsia" w:ascii="仿宋_GB2312" w:eastAsia="仿宋_GB2312"/>
                <w:color w:val="000000"/>
                <w:sz w:val="24"/>
              </w:rPr>
              <w:t>运行与日常维护</w:t>
            </w:r>
          </w:p>
        </w:tc>
        <w:tc>
          <w:tcPr>
            <w:tcW w:w="1984" w:type="dxa"/>
            <w:noWrap/>
            <w:vAlign w:val="center"/>
          </w:tcPr>
          <w:p w14:paraId="798E584A">
            <w:pPr>
              <w:jc w:val="center"/>
              <w:rPr>
                <w:rFonts w:ascii="仿宋_GB2312" w:eastAsia="仿宋_GB2312"/>
                <w:color w:val="000000"/>
                <w:sz w:val="24"/>
              </w:rPr>
            </w:pPr>
            <w:r>
              <w:rPr>
                <w:rFonts w:hint="eastAsia" w:ascii="仿宋_GB2312" w:eastAsia="仿宋_GB2312"/>
                <w:color w:val="000000"/>
                <w:sz w:val="24"/>
              </w:rPr>
              <w:t>站房、辅助设备</w:t>
            </w:r>
          </w:p>
        </w:tc>
        <w:tc>
          <w:tcPr>
            <w:tcW w:w="5579" w:type="dxa"/>
            <w:noWrap/>
            <w:vAlign w:val="center"/>
          </w:tcPr>
          <w:p w14:paraId="3D778840">
            <w:pPr>
              <w:ind w:firstLine="480" w:firstLineChars="200"/>
              <w:jc w:val="left"/>
              <w:rPr>
                <w:rFonts w:ascii="仿宋_GB2312" w:eastAsia="仿宋_GB2312"/>
                <w:color w:val="000000"/>
                <w:sz w:val="24"/>
              </w:rPr>
            </w:pPr>
            <w:r>
              <w:rPr>
                <w:rFonts w:hint="eastAsia" w:ascii="仿宋_GB2312" w:eastAsia="仿宋_GB2312"/>
                <w:color w:val="000000"/>
                <w:sz w:val="24"/>
              </w:rPr>
              <w:t>保持站房清洁，保证监测站房内的温度、湿度满足仪器正常运行的需求，辅助设备工作正常</w:t>
            </w:r>
          </w:p>
        </w:tc>
      </w:tr>
      <w:tr w14:paraId="2F7462B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59" w:type="dxa"/>
            <w:vMerge w:val="continue"/>
            <w:noWrap/>
            <w:vAlign w:val="center"/>
          </w:tcPr>
          <w:p w14:paraId="26AE4BDB">
            <w:pPr>
              <w:jc w:val="center"/>
              <w:rPr>
                <w:rFonts w:ascii="仿宋_GB2312" w:eastAsia="仿宋_GB2312"/>
                <w:color w:val="000000"/>
                <w:sz w:val="24"/>
              </w:rPr>
            </w:pPr>
          </w:p>
        </w:tc>
        <w:tc>
          <w:tcPr>
            <w:tcW w:w="1984" w:type="dxa"/>
            <w:noWrap/>
            <w:vAlign w:val="center"/>
          </w:tcPr>
          <w:p w14:paraId="71D01613">
            <w:pPr>
              <w:jc w:val="center"/>
              <w:rPr>
                <w:rFonts w:ascii="仿宋_GB2312" w:eastAsia="仿宋_GB2312"/>
                <w:color w:val="000000"/>
                <w:sz w:val="24"/>
              </w:rPr>
            </w:pPr>
            <w:r>
              <w:rPr>
                <w:rFonts w:hint="eastAsia" w:ascii="仿宋_GB2312" w:eastAsia="仿宋_GB2312"/>
                <w:color w:val="000000"/>
                <w:sz w:val="24"/>
              </w:rPr>
              <w:t>采水、排水及内部管路</w:t>
            </w:r>
          </w:p>
        </w:tc>
        <w:tc>
          <w:tcPr>
            <w:tcW w:w="5579" w:type="dxa"/>
            <w:noWrap/>
            <w:vAlign w:val="center"/>
          </w:tcPr>
          <w:p w14:paraId="4E97AB50">
            <w:pPr>
              <w:ind w:firstLine="480" w:firstLineChars="200"/>
              <w:jc w:val="left"/>
              <w:rPr>
                <w:rFonts w:ascii="仿宋_GB2312" w:eastAsia="仿宋_GB2312"/>
                <w:color w:val="000000"/>
                <w:sz w:val="24"/>
              </w:rPr>
            </w:pPr>
            <w:r>
              <w:rPr>
                <w:rFonts w:hint="eastAsia" w:ascii="仿宋_GB2312" w:eastAsia="仿宋_GB2312"/>
                <w:color w:val="000000"/>
                <w:sz w:val="24"/>
              </w:rPr>
              <w:t>定期维护和清洁，保证内部管路畅通，防止堵塞和</w:t>
            </w:r>
            <w:r>
              <w:rPr>
                <w:rFonts w:hint="eastAsia" w:ascii="仿宋_GB2312" w:eastAsia="仿宋_GB2312"/>
                <w:color w:val="000000"/>
                <w:sz w:val="24"/>
                <w:lang w:eastAsia="zh-CN"/>
              </w:rPr>
              <w:t>泄漏</w:t>
            </w:r>
          </w:p>
        </w:tc>
      </w:tr>
      <w:tr w14:paraId="35DDC62F">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59" w:type="dxa"/>
            <w:vMerge w:val="continue"/>
            <w:noWrap/>
            <w:vAlign w:val="center"/>
          </w:tcPr>
          <w:p w14:paraId="5CFE6044">
            <w:pPr>
              <w:jc w:val="center"/>
              <w:rPr>
                <w:rFonts w:ascii="仿宋_GB2312" w:eastAsia="仿宋_GB2312"/>
                <w:color w:val="000000"/>
                <w:sz w:val="24"/>
              </w:rPr>
            </w:pPr>
          </w:p>
        </w:tc>
        <w:tc>
          <w:tcPr>
            <w:tcW w:w="1984" w:type="dxa"/>
            <w:noWrap/>
            <w:vAlign w:val="center"/>
          </w:tcPr>
          <w:p w14:paraId="61B90F10">
            <w:pPr>
              <w:jc w:val="center"/>
              <w:rPr>
                <w:rFonts w:ascii="仿宋_GB2312" w:eastAsia="仿宋_GB2312"/>
                <w:color w:val="000000"/>
                <w:sz w:val="24"/>
              </w:rPr>
            </w:pPr>
            <w:r>
              <w:rPr>
                <w:rFonts w:hint="eastAsia" w:ascii="仿宋_GB2312" w:eastAsia="仿宋_GB2312"/>
                <w:color w:val="000000"/>
                <w:sz w:val="24"/>
              </w:rPr>
              <w:t>自动分析仪</w:t>
            </w:r>
          </w:p>
        </w:tc>
        <w:tc>
          <w:tcPr>
            <w:tcW w:w="5579" w:type="dxa"/>
            <w:noWrap/>
            <w:vAlign w:val="center"/>
          </w:tcPr>
          <w:p w14:paraId="7C35F869">
            <w:pPr>
              <w:ind w:firstLine="480" w:firstLineChars="200"/>
              <w:jc w:val="left"/>
              <w:rPr>
                <w:rFonts w:ascii="仿宋_GB2312" w:eastAsia="仿宋_GB2312"/>
                <w:color w:val="000000"/>
                <w:sz w:val="24"/>
              </w:rPr>
            </w:pPr>
            <w:r>
              <w:rPr>
                <w:rFonts w:hint="eastAsia" w:ascii="仿宋_GB2312" w:eastAsia="仿宋_GB2312"/>
                <w:color w:val="000000"/>
                <w:sz w:val="24"/>
              </w:rPr>
              <w:t>定期清洗、定期更换试剂、定期更换易耗品、定期校准仪器</w:t>
            </w:r>
          </w:p>
        </w:tc>
      </w:tr>
      <w:tr w14:paraId="2E1D68EB">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9" w:type="dxa"/>
            <w:vMerge w:val="continue"/>
            <w:noWrap/>
            <w:vAlign w:val="center"/>
          </w:tcPr>
          <w:p w14:paraId="7908C9EB">
            <w:pPr>
              <w:jc w:val="center"/>
              <w:rPr>
                <w:rFonts w:ascii="仿宋_GB2312" w:eastAsia="仿宋_GB2312"/>
                <w:color w:val="000000"/>
                <w:sz w:val="24"/>
              </w:rPr>
            </w:pPr>
          </w:p>
        </w:tc>
        <w:tc>
          <w:tcPr>
            <w:tcW w:w="1984" w:type="dxa"/>
            <w:noWrap/>
            <w:vAlign w:val="center"/>
          </w:tcPr>
          <w:p w14:paraId="78D857DA">
            <w:pPr>
              <w:jc w:val="center"/>
              <w:rPr>
                <w:rFonts w:ascii="仿宋_GB2312" w:eastAsia="仿宋_GB2312"/>
                <w:color w:val="000000"/>
                <w:sz w:val="24"/>
              </w:rPr>
            </w:pPr>
            <w:r>
              <w:rPr>
                <w:rFonts w:hint="eastAsia" w:ascii="仿宋_GB2312" w:eastAsia="仿宋_GB2312"/>
                <w:color w:val="000000"/>
                <w:sz w:val="24"/>
              </w:rPr>
              <w:t>电路、仪器传输</w:t>
            </w:r>
          </w:p>
        </w:tc>
        <w:tc>
          <w:tcPr>
            <w:tcW w:w="5579" w:type="dxa"/>
            <w:noWrap/>
            <w:vAlign w:val="center"/>
          </w:tcPr>
          <w:p w14:paraId="27E7F14F">
            <w:pPr>
              <w:ind w:firstLine="480" w:firstLineChars="200"/>
              <w:jc w:val="left"/>
              <w:rPr>
                <w:rFonts w:ascii="仿宋_GB2312" w:eastAsia="仿宋_GB2312"/>
                <w:color w:val="000000"/>
                <w:sz w:val="24"/>
              </w:rPr>
            </w:pPr>
            <w:r>
              <w:rPr>
                <w:rFonts w:hint="eastAsia" w:ascii="仿宋_GB2312" w:eastAsia="仿宋_GB2312"/>
                <w:color w:val="000000"/>
                <w:sz w:val="24"/>
              </w:rPr>
              <w:t>保持电路、仪器传输系统正常工作</w:t>
            </w:r>
          </w:p>
        </w:tc>
      </w:tr>
      <w:tr w14:paraId="32C4E612">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959" w:type="dxa"/>
            <w:vMerge w:val="continue"/>
            <w:noWrap/>
            <w:vAlign w:val="center"/>
          </w:tcPr>
          <w:p w14:paraId="659F6833">
            <w:pPr>
              <w:jc w:val="center"/>
              <w:rPr>
                <w:rFonts w:ascii="仿宋_GB2312" w:eastAsia="仿宋_GB2312"/>
                <w:color w:val="000000"/>
                <w:sz w:val="24"/>
              </w:rPr>
            </w:pPr>
          </w:p>
        </w:tc>
        <w:tc>
          <w:tcPr>
            <w:tcW w:w="1984" w:type="dxa"/>
            <w:noWrap/>
            <w:vAlign w:val="center"/>
          </w:tcPr>
          <w:p w14:paraId="730C4680">
            <w:pPr>
              <w:jc w:val="center"/>
              <w:rPr>
                <w:rFonts w:ascii="仿宋_GB2312" w:eastAsia="仿宋_GB2312"/>
                <w:color w:val="000000"/>
                <w:sz w:val="24"/>
              </w:rPr>
            </w:pPr>
            <w:r>
              <w:rPr>
                <w:rFonts w:hint="eastAsia" w:ascii="仿宋_GB2312" w:eastAsia="仿宋_GB2312"/>
                <w:color w:val="000000"/>
                <w:sz w:val="24"/>
              </w:rPr>
              <w:t>维护工作量</w:t>
            </w:r>
          </w:p>
        </w:tc>
        <w:tc>
          <w:tcPr>
            <w:tcW w:w="5579" w:type="dxa"/>
            <w:noWrap/>
            <w:vAlign w:val="center"/>
          </w:tcPr>
          <w:p w14:paraId="1D65270C">
            <w:pPr>
              <w:jc w:val="left"/>
              <w:rPr>
                <w:rFonts w:ascii="仿宋_GB2312" w:eastAsia="仿宋_GB2312"/>
                <w:color w:val="000000"/>
                <w:sz w:val="24"/>
              </w:rPr>
            </w:pPr>
            <w:r>
              <w:rPr>
                <w:rFonts w:hint="eastAsia" w:ascii="仿宋_GB2312" w:eastAsia="仿宋_GB2312"/>
                <w:color w:val="000000"/>
                <w:sz w:val="24"/>
              </w:rPr>
              <w:t xml:space="preserve">    按照《水污染源在线监测系统运行与考核技术规范（试行）》HJ/T355-2007中对自动监控仪器的日常运行与维护的要求定时远程监控及对自动监控仪器设备进行现场维护</w:t>
            </w:r>
          </w:p>
        </w:tc>
      </w:tr>
      <w:tr w14:paraId="525B6C0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959" w:type="dxa"/>
            <w:noWrap/>
            <w:vAlign w:val="center"/>
          </w:tcPr>
          <w:p w14:paraId="580EF663">
            <w:pPr>
              <w:jc w:val="center"/>
              <w:rPr>
                <w:rFonts w:ascii="仿宋_GB2312" w:eastAsia="仿宋_GB2312"/>
                <w:color w:val="000000"/>
                <w:sz w:val="24"/>
              </w:rPr>
            </w:pPr>
            <w:r>
              <w:rPr>
                <w:rFonts w:hint="eastAsia" w:ascii="仿宋_GB2312" w:eastAsia="仿宋_GB2312"/>
                <w:color w:val="000000"/>
                <w:sz w:val="24"/>
              </w:rPr>
              <w:t>校验</w:t>
            </w:r>
          </w:p>
        </w:tc>
        <w:tc>
          <w:tcPr>
            <w:tcW w:w="1984" w:type="dxa"/>
            <w:noWrap/>
            <w:vAlign w:val="center"/>
          </w:tcPr>
          <w:p w14:paraId="77B87C94">
            <w:pPr>
              <w:jc w:val="center"/>
              <w:rPr>
                <w:rFonts w:ascii="仿宋_GB2312" w:eastAsia="仿宋_GB2312"/>
                <w:color w:val="000000"/>
                <w:sz w:val="24"/>
              </w:rPr>
            </w:pPr>
          </w:p>
        </w:tc>
        <w:tc>
          <w:tcPr>
            <w:tcW w:w="5579" w:type="dxa"/>
            <w:noWrap/>
            <w:vAlign w:val="center"/>
          </w:tcPr>
          <w:p w14:paraId="137AAEDD">
            <w:pPr>
              <w:ind w:firstLine="480" w:firstLineChars="200"/>
              <w:jc w:val="left"/>
              <w:rPr>
                <w:rFonts w:ascii="仿宋_GB2312" w:eastAsia="仿宋_GB2312"/>
                <w:color w:val="000000"/>
                <w:sz w:val="24"/>
              </w:rPr>
            </w:pPr>
            <w:r>
              <w:rPr>
                <w:rFonts w:hint="eastAsia" w:ascii="仿宋_GB2312" w:eastAsia="仿宋_GB2312"/>
                <w:color w:val="000000"/>
                <w:sz w:val="24"/>
              </w:rPr>
              <w:t>每月至少进行一次实际水样比对实验和质控样实验，每季度各进行一次重复性、零点漂移和量程漂移试验，实验结果各项指标均应满足相关技术规范要求</w:t>
            </w:r>
          </w:p>
        </w:tc>
      </w:tr>
      <w:tr w14:paraId="17102CA7">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959" w:type="dxa"/>
            <w:noWrap/>
            <w:vAlign w:val="center"/>
          </w:tcPr>
          <w:p w14:paraId="303AD57C">
            <w:pPr>
              <w:jc w:val="center"/>
              <w:rPr>
                <w:rFonts w:ascii="仿宋_GB2312" w:eastAsia="仿宋_GB2312"/>
                <w:color w:val="000000"/>
                <w:sz w:val="24"/>
              </w:rPr>
            </w:pPr>
            <w:r>
              <w:rPr>
                <w:rFonts w:hint="eastAsia" w:ascii="仿宋_GB2312" w:eastAsia="仿宋_GB2312"/>
                <w:color w:val="000000"/>
                <w:sz w:val="24"/>
              </w:rPr>
              <w:t>检修</w:t>
            </w:r>
          </w:p>
        </w:tc>
        <w:tc>
          <w:tcPr>
            <w:tcW w:w="1984" w:type="dxa"/>
            <w:noWrap/>
            <w:vAlign w:val="center"/>
          </w:tcPr>
          <w:p w14:paraId="79E7F668">
            <w:pPr>
              <w:jc w:val="center"/>
              <w:rPr>
                <w:rFonts w:ascii="仿宋_GB2312" w:eastAsia="仿宋_GB2312"/>
                <w:color w:val="000000"/>
                <w:sz w:val="24"/>
              </w:rPr>
            </w:pPr>
          </w:p>
        </w:tc>
        <w:tc>
          <w:tcPr>
            <w:tcW w:w="5579" w:type="dxa"/>
            <w:noWrap/>
            <w:vAlign w:val="center"/>
          </w:tcPr>
          <w:p w14:paraId="4D74B014">
            <w:pPr>
              <w:jc w:val="left"/>
              <w:rPr>
                <w:rFonts w:ascii="仿宋_GB2312" w:eastAsia="仿宋_GB2312"/>
                <w:color w:val="000000"/>
                <w:sz w:val="24"/>
              </w:rPr>
            </w:pPr>
            <w:r>
              <w:rPr>
                <w:rFonts w:hint="eastAsia" w:ascii="仿宋_GB2312" w:eastAsia="仿宋_GB2312"/>
                <w:color w:val="000000"/>
                <w:sz w:val="24"/>
              </w:rPr>
              <w:t xml:space="preserve">    按照《水污染源在线监测系统运行与考核技术规范（试行）》HJ/T355-2007中标准6的要求，对系统进行检修，更换后的仪器和修复后的仪器在运行之前按规定进行必要的检测和校准，各项指标要达到相关技术规范要求</w:t>
            </w:r>
          </w:p>
        </w:tc>
      </w:tr>
      <w:tr w14:paraId="317C54D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59" w:type="dxa"/>
            <w:vMerge w:val="restart"/>
            <w:noWrap/>
            <w:vAlign w:val="center"/>
          </w:tcPr>
          <w:p w14:paraId="6BEF0EE9">
            <w:pPr>
              <w:jc w:val="center"/>
              <w:rPr>
                <w:rFonts w:ascii="仿宋_GB2312" w:eastAsia="仿宋_GB2312"/>
                <w:color w:val="000000"/>
                <w:sz w:val="24"/>
              </w:rPr>
            </w:pPr>
            <w:r>
              <w:rPr>
                <w:rFonts w:hint="eastAsia" w:ascii="仿宋_GB2312" w:eastAsia="仿宋_GB2312"/>
                <w:color w:val="000000"/>
                <w:sz w:val="24"/>
              </w:rPr>
              <w:t>质量控制和质量保证</w:t>
            </w:r>
          </w:p>
        </w:tc>
        <w:tc>
          <w:tcPr>
            <w:tcW w:w="1984" w:type="dxa"/>
            <w:noWrap/>
            <w:vAlign w:val="center"/>
          </w:tcPr>
          <w:p w14:paraId="00EC0B6E">
            <w:pPr>
              <w:jc w:val="center"/>
              <w:rPr>
                <w:rFonts w:ascii="仿宋_GB2312" w:eastAsia="仿宋_GB2312"/>
                <w:color w:val="000000"/>
                <w:sz w:val="24"/>
              </w:rPr>
            </w:pPr>
            <w:r>
              <w:rPr>
                <w:rFonts w:hint="eastAsia" w:ascii="仿宋_GB2312" w:eastAsia="仿宋_GB2312"/>
                <w:color w:val="000000"/>
                <w:sz w:val="24"/>
              </w:rPr>
              <w:t>操作人员</w:t>
            </w:r>
          </w:p>
        </w:tc>
        <w:tc>
          <w:tcPr>
            <w:tcW w:w="5579" w:type="dxa"/>
            <w:noWrap/>
            <w:vAlign w:val="center"/>
          </w:tcPr>
          <w:p w14:paraId="54138AC6">
            <w:pPr>
              <w:ind w:firstLine="480" w:firstLineChars="200"/>
              <w:jc w:val="left"/>
              <w:rPr>
                <w:rFonts w:ascii="仿宋_GB2312" w:eastAsia="仿宋_GB2312"/>
                <w:color w:val="000000"/>
                <w:sz w:val="24"/>
              </w:rPr>
            </w:pPr>
            <w:r>
              <w:rPr>
                <w:rFonts w:hint="eastAsia" w:ascii="仿宋_GB2312" w:eastAsia="仿宋_GB2312"/>
                <w:color w:val="000000"/>
                <w:sz w:val="24"/>
              </w:rPr>
              <w:t>操作人员经过培训考核合格，持证上岗，且专业能力证书在有效期内</w:t>
            </w:r>
          </w:p>
        </w:tc>
      </w:tr>
      <w:tr w14:paraId="4DB91A2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Merge w:val="continue"/>
            <w:noWrap/>
            <w:vAlign w:val="center"/>
          </w:tcPr>
          <w:p w14:paraId="5B874314">
            <w:pPr>
              <w:jc w:val="center"/>
              <w:rPr>
                <w:rFonts w:ascii="仿宋_GB2312" w:eastAsia="仿宋_GB2312"/>
                <w:color w:val="000000"/>
                <w:sz w:val="24"/>
              </w:rPr>
            </w:pPr>
          </w:p>
        </w:tc>
        <w:tc>
          <w:tcPr>
            <w:tcW w:w="1984" w:type="dxa"/>
            <w:noWrap/>
            <w:vAlign w:val="center"/>
          </w:tcPr>
          <w:p w14:paraId="2EF4FCE0">
            <w:pPr>
              <w:jc w:val="center"/>
              <w:rPr>
                <w:rFonts w:ascii="仿宋_GB2312" w:eastAsia="仿宋_GB2312"/>
                <w:color w:val="000000"/>
                <w:sz w:val="24"/>
              </w:rPr>
            </w:pPr>
            <w:r>
              <w:rPr>
                <w:rFonts w:hint="eastAsia" w:ascii="仿宋_GB2312" w:eastAsia="仿宋_GB2312"/>
                <w:color w:val="000000"/>
                <w:sz w:val="24"/>
              </w:rPr>
              <w:t>标准溶液</w:t>
            </w:r>
          </w:p>
        </w:tc>
        <w:tc>
          <w:tcPr>
            <w:tcW w:w="5579" w:type="dxa"/>
            <w:noWrap/>
            <w:vAlign w:val="center"/>
          </w:tcPr>
          <w:p w14:paraId="4F88DE8D">
            <w:pPr>
              <w:ind w:firstLine="480" w:firstLineChars="200"/>
              <w:jc w:val="left"/>
              <w:rPr>
                <w:rFonts w:ascii="仿宋_GB2312" w:eastAsia="仿宋_GB2312"/>
                <w:color w:val="000000"/>
                <w:sz w:val="24"/>
              </w:rPr>
            </w:pPr>
            <w:r>
              <w:rPr>
                <w:rFonts w:hint="eastAsia" w:ascii="仿宋_GB2312" w:eastAsia="仿宋_GB2312"/>
                <w:color w:val="000000"/>
                <w:sz w:val="24"/>
              </w:rPr>
              <w:t>定期对标准溶液进行核查，结果符合要求</w:t>
            </w:r>
          </w:p>
        </w:tc>
      </w:tr>
      <w:tr w14:paraId="5E19F013">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959" w:type="dxa"/>
            <w:vMerge w:val="restart"/>
            <w:noWrap/>
            <w:vAlign w:val="center"/>
          </w:tcPr>
          <w:p w14:paraId="28E1B71B">
            <w:pPr>
              <w:jc w:val="center"/>
              <w:rPr>
                <w:rFonts w:ascii="仿宋_GB2312" w:eastAsia="仿宋_GB2312"/>
                <w:color w:val="000000"/>
                <w:sz w:val="24"/>
              </w:rPr>
            </w:pPr>
            <w:r>
              <w:rPr>
                <w:rFonts w:hint="eastAsia" w:ascii="仿宋_GB2312" w:eastAsia="仿宋_GB2312"/>
                <w:color w:val="000000"/>
                <w:sz w:val="24"/>
              </w:rPr>
              <w:t>数据准确性</w:t>
            </w:r>
          </w:p>
        </w:tc>
        <w:tc>
          <w:tcPr>
            <w:tcW w:w="1984" w:type="dxa"/>
            <w:noWrap/>
            <w:vAlign w:val="center"/>
          </w:tcPr>
          <w:p w14:paraId="42940902">
            <w:pPr>
              <w:jc w:val="center"/>
              <w:rPr>
                <w:rFonts w:ascii="仿宋_GB2312" w:eastAsia="仿宋_GB2312"/>
                <w:color w:val="000000"/>
                <w:sz w:val="24"/>
              </w:rPr>
            </w:pPr>
            <w:r>
              <w:rPr>
                <w:rFonts w:hint="eastAsia" w:ascii="仿宋_GB2312" w:eastAsia="仿宋_GB2312"/>
                <w:color w:val="000000"/>
                <w:sz w:val="24"/>
              </w:rPr>
              <w:t>仪器技术指标</w:t>
            </w:r>
          </w:p>
        </w:tc>
        <w:tc>
          <w:tcPr>
            <w:tcW w:w="5579" w:type="dxa"/>
            <w:noWrap/>
            <w:vAlign w:val="center"/>
          </w:tcPr>
          <w:p w14:paraId="6512F0F7">
            <w:pPr>
              <w:ind w:firstLine="480" w:firstLineChars="200"/>
              <w:jc w:val="left"/>
              <w:rPr>
                <w:rFonts w:ascii="仿宋_GB2312" w:eastAsia="仿宋_GB2312"/>
                <w:color w:val="000000"/>
                <w:sz w:val="24"/>
              </w:rPr>
            </w:pPr>
            <w:r>
              <w:rPr>
                <w:rFonts w:hint="eastAsia" w:ascii="仿宋_GB2312" w:eastAsia="仿宋_GB2312"/>
                <w:color w:val="000000"/>
                <w:sz w:val="24"/>
              </w:rPr>
              <w:t>自动监测仪器的各项性能指标应在《水污染源在线监测系统运行与考核技术规范（试行）》HJ/T355-2007表1中规定的范围内</w:t>
            </w:r>
          </w:p>
        </w:tc>
      </w:tr>
      <w:tr w14:paraId="147EEB85">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959" w:type="dxa"/>
            <w:vMerge w:val="continue"/>
            <w:noWrap/>
            <w:vAlign w:val="center"/>
          </w:tcPr>
          <w:p w14:paraId="024EFC3B">
            <w:pPr>
              <w:jc w:val="center"/>
              <w:rPr>
                <w:rFonts w:ascii="仿宋_GB2312" w:eastAsia="仿宋_GB2312"/>
                <w:color w:val="000000"/>
                <w:sz w:val="24"/>
              </w:rPr>
            </w:pPr>
          </w:p>
        </w:tc>
        <w:tc>
          <w:tcPr>
            <w:tcW w:w="1984" w:type="dxa"/>
            <w:noWrap/>
            <w:vAlign w:val="center"/>
          </w:tcPr>
          <w:p w14:paraId="3F148C6D">
            <w:pPr>
              <w:jc w:val="center"/>
              <w:rPr>
                <w:rFonts w:ascii="仿宋_GB2312" w:eastAsia="仿宋_GB2312"/>
                <w:color w:val="000000"/>
                <w:sz w:val="24"/>
              </w:rPr>
            </w:pPr>
            <w:r>
              <w:rPr>
                <w:rFonts w:hint="eastAsia" w:ascii="仿宋_GB2312" w:eastAsia="仿宋_GB2312"/>
                <w:color w:val="000000"/>
                <w:sz w:val="24"/>
              </w:rPr>
              <w:t>平均无故障连续运行时间</w:t>
            </w:r>
          </w:p>
        </w:tc>
        <w:tc>
          <w:tcPr>
            <w:tcW w:w="5579" w:type="dxa"/>
            <w:noWrap/>
            <w:vAlign w:val="center"/>
          </w:tcPr>
          <w:p w14:paraId="058C71B0">
            <w:pPr>
              <w:ind w:firstLine="480" w:firstLineChars="200"/>
              <w:jc w:val="left"/>
              <w:rPr>
                <w:rFonts w:ascii="仿宋_GB2312" w:eastAsia="仿宋_GB2312"/>
                <w:color w:val="000000"/>
                <w:sz w:val="24"/>
              </w:rPr>
            </w:pPr>
            <w:r>
              <w:rPr>
                <w:rFonts w:hint="eastAsia" w:ascii="仿宋_GB2312" w:eastAsia="仿宋_GB2312"/>
                <w:color w:val="000000"/>
                <w:sz w:val="24"/>
              </w:rPr>
              <w:t>COD平均无故障连续运行时间大于等于360小时/次，其余项目平均无故障连续运行时间大于等于720小时/次</w:t>
            </w:r>
          </w:p>
        </w:tc>
      </w:tr>
      <w:tr w14:paraId="695A30B9">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959" w:type="dxa"/>
            <w:noWrap/>
            <w:vAlign w:val="center"/>
          </w:tcPr>
          <w:p w14:paraId="2457F257">
            <w:pPr>
              <w:jc w:val="center"/>
              <w:rPr>
                <w:rFonts w:ascii="仿宋_GB2312" w:eastAsia="仿宋_GB2312"/>
                <w:color w:val="000000"/>
                <w:sz w:val="24"/>
              </w:rPr>
            </w:pPr>
            <w:r>
              <w:rPr>
                <w:rFonts w:hint="eastAsia" w:ascii="仿宋_GB2312" w:eastAsia="仿宋_GB2312"/>
                <w:color w:val="000000"/>
                <w:sz w:val="24"/>
              </w:rPr>
              <w:t>数据数量要求</w:t>
            </w:r>
          </w:p>
        </w:tc>
        <w:tc>
          <w:tcPr>
            <w:tcW w:w="1984" w:type="dxa"/>
            <w:noWrap/>
            <w:vAlign w:val="center"/>
          </w:tcPr>
          <w:p w14:paraId="2ABF95F4">
            <w:pPr>
              <w:jc w:val="center"/>
              <w:rPr>
                <w:rFonts w:ascii="仿宋_GB2312" w:eastAsia="仿宋_GB2312"/>
                <w:color w:val="000000"/>
                <w:sz w:val="24"/>
              </w:rPr>
            </w:pPr>
          </w:p>
        </w:tc>
        <w:tc>
          <w:tcPr>
            <w:tcW w:w="5579" w:type="dxa"/>
            <w:noWrap/>
            <w:vAlign w:val="center"/>
          </w:tcPr>
          <w:p w14:paraId="65966DA9">
            <w:pPr>
              <w:ind w:firstLine="480"/>
              <w:jc w:val="left"/>
              <w:rPr>
                <w:rFonts w:ascii="仿宋_GB2312" w:eastAsia="仿宋_GB2312"/>
                <w:color w:val="000000"/>
                <w:sz w:val="24"/>
              </w:rPr>
            </w:pPr>
            <w:r>
              <w:rPr>
                <w:rFonts w:hint="eastAsia" w:ascii="仿宋_GB2312" w:eastAsia="仿宋_GB2312"/>
                <w:color w:val="000000"/>
                <w:sz w:val="24"/>
              </w:rPr>
              <w:t>在连续排放的情况下，COD自动监测仪和氨氮自动分析仪至少每小时获得一个监测值，每天保证有24个测试数据，</w:t>
            </w:r>
            <w:r>
              <w:rPr>
                <w:rFonts w:hint="eastAsia" w:ascii="仿宋_GB2312" w:eastAsia="仿宋_GB2312"/>
                <w:color w:val="000000"/>
                <w:sz w:val="24"/>
                <w:lang w:eastAsia="zh-CN"/>
              </w:rPr>
              <w:t>pH值</w:t>
            </w:r>
            <w:r>
              <w:rPr>
                <w:rFonts w:hint="eastAsia" w:ascii="仿宋_GB2312" w:eastAsia="仿宋_GB2312"/>
                <w:color w:val="000000"/>
                <w:sz w:val="24"/>
              </w:rPr>
              <w:t>和流量至少每10分钟获得一个监测值；</w:t>
            </w:r>
          </w:p>
          <w:p w14:paraId="108210C3">
            <w:pPr>
              <w:ind w:firstLine="480"/>
              <w:jc w:val="left"/>
              <w:rPr>
                <w:rFonts w:ascii="仿宋_GB2312" w:eastAsia="仿宋_GB2312"/>
                <w:color w:val="000000"/>
                <w:sz w:val="24"/>
              </w:rPr>
            </w:pPr>
            <w:r>
              <w:rPr>
                <w:rFonts w:hint="eastAsia" w:ascii="仿宋_GB2312" w:eastAsia="仿宋_GB2312"/>
                <w:color w:val="000000"/>
                <w:sz w:val="24"/>
              </w:rPr>
              <w:t>在间歇排放的情况下，COD自动监测仪和氨氮自动分析仪获得的数据要不小于污水累计排放小时数，</w:t>
            </w:r>
            <w:r>
              <w:rPr>
                <w:rFonts w:hint="eastAsia" w:ascii="仿宋_GB2312" w:eastAsia="仿宋_GB2312"/>
                <w:color w:val="000000"/>
                <w:sz w:val="24"/>
                <w:lang w:eastAsia="zh-CN"/>
              </w:rPr>
              <w:t>pH值</w:t>
            </w:r>
            <w:r>
              <w:rPr>
                <w:rFonts w:hint="eastAsia" w:ascii="仿宋_GB2312" w:eastAsia="仿宋_GB2312"/>
                <w:color w:val="000000"/>
                <w:sz w:val="24"/>
              </w:rPr>
              <w:t>和流量监测数据数不小于污水累计排放小时数的6倍</w:t>
            </w:r>
          </w:p>
        </w:tc>
      </w:tr>
      <w:tr w14:paraId="6F22BEDC">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9" w:type="dxa"/>
            <w:noWrap/>
            <w:vAlign w:val="center"/>
          </w:tcPr>
          <w:p w14:paraId="20B4995E">
            <w:pPr>
              <w:jc w:val="center"/>
              <w:rPr>
                <w:rFonts w:ascii="仿宋_GB2312" w:eastAsia="仿宋_GB2312"/>
                <w:color w:val="000000"/>
                <w:sz w:val="24"/>
              </w:rPr>
            </w:pPr>
            <w:r>
              <w:rPr>
                <w:rFonts w:hint="eastAsia" w:ascii="仿宋_GB2312" w:eastAsia="仿宋_GB2312"/>
                <w:color w:val="000000"/>
                <w:sz w:val="24"/>
              </w:rPr>
              <w:t>运转率</w:t>
            </w:r>
          </w:p>
        </w:tc>
        <w:tc>
          <w:tcPr>
            <w:tcW w:w="1984" w:type="dxa"/>
            <w:noWrap/>
            <w:vAlign w:val="center"/>
          </w:tcPr>
          <w:p w14:paraId="7E342358">
            <w:pPr>
              <w:jc w:val="center"/>
              <w:rPr>
                <w:rFonts w:ascii="仿宋_GB2312" w:eastAsia="仿宋_GB2312"/>
                <w:color w:val="000000"/>
                <w:sz w:val="24"/>
              </w:rPr>
            </w:pPr>
          </w:p>
        </w:tc>
        <w:tc>
          <w:tcPr>
            <w:tcW w:w="5579" w:type="dxa"/>
            <w:noWrap/>
            <w:vAlign w:val="center"/>
          </w:tcPr>
          <w:p w14:paraId="375A691F">
            <w:pPr>
              <w:ind w:firstLine="480" w:firstLineChars="200"/>
              <w:jc w:val="left"/>
              <w:rPr>
                <w:rFonts w:ascii="仿宋_GB2312" w:eastAsia="仿宋_GB2312"/>
                <w:color w:val="000000"/>
                <w:sz w:val="24"/>
              </w:rPr>
            </w:pPr>
            <w:r>
              <w:rPr>
                <w:rFonts w:hint="eastAsia" w:ascii="仿宋_GB2312" w:eastAsia="仿宋_GB2312"/>
                <w:color w:val="000000"/>
                <w:sz w:val="24"/>
              </w:rPr>
              <w:t>设备运转率要达到90%以上，以保证监测数据的数量要求</w:t>
            </w:r>
          </w:p>
        </w:tc>
      </w:tr>
    </w:tbl>
    <w:p w14:paraId="3B98E442">
      <w:pPr>
        <w:ind w:firstLine="640" w:firstLineChars="200"/>
        <w:rPr>
          <w:color w:val="FF0000"/>
          <w:sz w:val="32"/>
          <w:szCs w:val="32"/>
        </w:rPr>
      </w:pPr>
    </w:p>
    <w:p w14:paraId="1B438DB0">
      <w:pPr>
        <w:ind w:firstLine="640" w:firstLineChars="200"/>
        <w:rPr>
          <w:rFonts w:ascii="仿宋_GB2312" w:eastAsia="仿宋_GB2312"/>
          <w:color w:val="000000"/>
          <w:sz w:val="32"/>
          <w:szCs w:val="32"/>
        </w:rPr>
      </w:pPr>
      <w:r>
        <w:rPr>
          <w:rFonts w:hint="eastAsia" w:ascii="仿宋_GB2312" w:eastAsia="仿宋_GB2312"/>
          <w:color w:val="000000"/>
          <w:sz w:val="32"/>
          <w:szCs w:val="32"/>
        </w:rPr>
        <w:t>（五）废水手工监测质量保证措施</w:t>
      </w:r>
    </w:p>
    <w:p w14:paraId="119BD68E">
      <w:pPr>
        <w:ind w:firstLine="640" w:firstLineChars="200"/>
        <w:rPr>
          <w:rFonts w:ascii="仿宋_GB2312" w:eastAsia="仿宋_GB2312"/>
          <w:color w:val="000000"/>
          <w:sz w:val="32"/>
          <w:szCs w:val="32"/>
        </w:rPr>
      </w:pPr>
      <w:r>
        <w:rPr>
          <w:rFonts w:hint="eastAsia" w:ascii="仿宋_GB2312" w:eastAsia="仿宋_GB2312"/>
          <w:color w:val="000000"/>
          <w:sz w:val="32"/>
          <w:szCs w:val="32"/>
        </w:rPr>
        <w:t>手工监测要按照《地表水和污水监测技术规范》（HJ/T91-2002）的要求进行。</w:t>
      </w:r>
    </w:p>
    <w:p w14:paraId="6CEC7430">
      <w:pPr>
        <w:ind w:firstLine="640" w:firstLineChars="200"/>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实验室应满足相关法律法规和技术规范或标准的要求，采取合理有效措施，保证实验室的设施、测试场所以及能源、采光、保温、通风等方面满足监测工作的实际要求，保证环境条件不对监测结果的有效性、测量准确度、稳定性及操作产生不利影响。</w:t>
      </w:r>
    </w:p>
    <w:p w14:paraId="5E32ABA0">
      <w:pPr>
        <w:spacing w:line="360" w:lineRule="auto"/>
        <w:ind w:firstLine="800" w:firstLineChars="250"/>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 xml:space="preserve">人员素质是质量控制的保证。配备满足手工监测工作需要的专业人员，必须经过专业培训并考核合格，持证上岗。 </w:t>
      </w:r>
    </w:p>
    <w:p w14:paraId="075183EF">
      <w:pPr>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确保监测分析仪器设施工作正常，满足项目监测精度要求。监测仪器设备的性能状况和量值是否可靠，直接影响到监测结果的准确性。因此要采取措施，保证所有仪器设备均处于受控状态，保证其正确操作使用和维护保养，使其始终处于良好的工作状态，并严格按照要求进行校准检定，以确保仪器设备量值准确可靠和进行溯源。</w:t>
      </w:r>
    </w:p>
    <w:p w14:paraId="0F2F6470">
      <w:pPr>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4.</w:t>
      </w:r>
      <w:r>
        <w:rPr>
          <w:rFonts w:hint="eastAsia" w:ascii="仿宋_GB2312" w:eastAsia="仿宋_GB2312"/>
          <w:sz w:val="32"/>
          <w:szCs w:val="32"/>
        </w:rPr>
        <w:t>保证监测方法选择正确，及时更新监测标准</w:t>
      </w:r>
    </w:p>
    <w:p w14:paraId="07D0F116">
      <w:pPr>
        <w:spacing w:line="360" w:lineRule="auto"/>
        <w:ind w:firstLine="640" w:firstLineChars="200"/>
        <w:rPr>
          <w:rFonts w:ascii="仿宋_GB2312" w:eastAsia="仿宋_GB2312"/>
          <w:sz w:val="32"/>
          <w:szCs w:val="32"/>
        </w:rPr>
      </w:pPr>
      <w:r>
        <w:rPr>
          <w:rFonts w:hint="eastAsia" w:ascii="仿宋_GB2312" w:eastAsia="仿宋_GB2312"/>
          <w:sz w:val="32"/>
          <w:szCs w:val="32"/>
        </w:rPr>
        <w:t>在进行具体监测工作时，应使用统一和公认的方法和程序，应以国家标准方法为首选方法，要随着时代的发展及时淘汰陈旧落后的监测方法和监测标准，尽量使用先进的、正确的方法来进行监测。</w:t>
      </w:r>
    </w:p>
    <w:p w14:paraId="12FC6F8B">
      <w:pPr>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5.</w:t>
      </w:r>
      <w:r>
        <w:rPr>
          <w:rFonts w:hint="eastAsia" w:ascii="仿宋_GB2312" w:eastAsia="仿宋_GB2312"/>
          <w:sz w:val="32"/>
          <w:szCs w:val="32"/>
        </w:rPr>
        <w:t>数据处理和综合评价质量保证</w:t>
      </w:r>
    </w:p>
    <w:p w14:paraId="49C72814">
      <w:pPr>
        <w:spacing w:line="360" w:lineRule="auto"/>
        <w:ind w:firstLine="640" w:firstLineChars="200"/>
        <w:rPr>
          <w:rFonts w:ascii="仿宋_GB2312" w:eastAsia="仿宋_GB2312"/>
          <w:sz w:val="32"/>
          <w:szCs w:val="32"/>
        </w:rPr>
      </w:pPr>
      <w:r>
        <w:rPr>
          <w:rFonts w:hint="eastAsia" w:ascii="仿宋_GB2312" w:eastAsia="仿宋_GB2312"/>
          <w:sz w:val="32"/>
          <w:szCs w:val="32"/>
        </w:rPr>
        <w:t>在水质样品测定中，误差总是存在的，在实际分析中并不能得到准确无误的真值，测定中的数据只能做出相对准确的估计。所以定量分析的结果必然存在不确定度，需要对实验得到的数据进行分析，判断数据的可靠性和代表性。数据处理包含的主要内容有，监测数据的记录整理、监测数据有效性检查、监测数据离群性检查、监测数据统计检验、监测数据方差分析。</w:t>
      </w:r>
    </w:p>
    <w:p w14:paraId="5FDAE036">
      <w:pPr>
        <w:numPr>
          <w:ilvl w:val="0"/>
          <w:numId w:val="2"/>
        </w:numPr>
        <w:ind w:left="0" w:firstLine="0"/>
        <w:rPr>
          <w:rFonts w:ascii="楷体_GB2312" w:eastAsia="楷体_GB2312"/>
          <w:b/>
          <w:sz w:val="32"/>
          <w:szCs w:val="32"/>
        </w:rPr>
      </w:pPr>
      <w:r>
        <w:rPr>
          <w:rFonts w:hint="eastAsia" w:ascii="楷体_GB2312" w:eastAsia="楷体_GB2312"/>
          <w:b/>
          <w:sz w:val="32"/>
          <w:szCs w:val="32"/>
        </w:rPr>
        <w:t>监测结果公开的网站网址</w:t>
      </w:r>
    </w:p>
    <w:p w14:paraId="4BD73990">
      <w:pPr>
        <w:ind w:left="1"/>
        <w:rPr>
          <w:rFonts w:ascii="仿宋_GB2312" w:eastAsia="仿宋_GB2312"/>
          <w:sz w:val="32"/>
          <w:szCs w:val="32"/>
        </w:rPr>
      </w:pPr>
      <w:r>
        <w:rPr>
          <w:rFonts w:hint="eastAsia" w:ascii="仿宋_GB2312" w:eastAsia="仿宋_GB2312"/>
          <w:sz w:val="32"/>
          <w:szCs w:val="32"/>
        </w:rPr>
        <w:t>（一）对外公布方式：</w:t>
      </w:r>
    </w:p>
    <w:p w14:paraId="7DDC57ED">
      <w:pPr>
        <w:ind w:left="1" w:firstLine="640" w:firstLineChars="200"/>
        <w:rPr>
          <w:rFonts w:ascii="仿宋_GB2312" w:eastAsia="仿宋_GB2312"/>
          <w:sz w:val="32"/>
          <w:szCs w:val="32"/>
        </w:rPr>
      </w:pPr>
      <w:r>
        <w:rPr>
          <w:rFonts w:hint="eastAsia" w:ascii="仿宋_GB2312" w:eastAsia="仿宋_GB2312"/>
          <w:sz w:val="32"/>
          <w:szCs w:val="32"/>
        </w:rPr>
        <w:t>我单位将通过吉林省环境保护厅统一组织建立的公布平台上公开自行监测信息，并且至少保存一年</w:t>
      </w:r>
    </w:p>
    <w:p w14:paraId="49D2D06A">
      <w:pPr>
        <w:tabs>
          <w:tab w:val="left" w:pos="1080"/>
        </w:tabs>
        <w:spacing w:line="360" w:lineRule="auto"/>
        <w:rPr>
          <w:rFonts w:ascii="仿宋_GB2312" w:eastAsia="仿宋_GB2312"/>
          <w:sz w:val="32"/>
          <w:szCs w:val="32"/>
        </w:rPr>
      </w:pPr>
      <w:r>
        <w:rPr>
          <w:rFonts w:hint="eastAsia" w:ascii="仿宋_GB2312" w:eastAsia="仿宋_GB2312"/>
          <w:sz w:val="32"/>
          <w:szCs w:val="32"/>
        </w:rPr>
        <w:t>（二）公布内容：</w:t>
      </w:r>
    </w:p>
    <w:p w14:paraId="393A69DE">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基础信息：企业名称、法人代表、所属行业、地理位置、生产周期、联系方式等；</w:t>
      </w:r>
    </w:p>
    <w:p w14:paraId="78C89A75">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自行监测方案；</w:t>
      </w:r>
    </w:p>
    <w:p w14:paraId="36EC8998">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自行监测结果：全部监测点位（只需公布排放口的监测结果）、监测时间、污染物种类浓度、标准限值、过标情况、超标倍数、污染物排放方式及排放去向；</w:t>
      </w:r>
    </w:p>
    <w:p w14:paraId="7608CF56">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4.</w:t>
      </w:r>
      <w:r>
        <w:rPr>
          <w:rFonts w:hint="eastAsia" w:ascii="仿宋_GB2312" w:eastAsia="仿宋_GB2312"/>
          <w:sz w:val="32"/>
          <w:szCs w:val="32"/>
        </w:rPr>
        <w:t>污染源监测年度报告。</w:t>
      </w:r>
    </w:p>
    <w:p w14:paraId="0A565EEB">
      <w:pPr>
        <w:tabs>
          <w:tab w:val="left" w:pos="1080"/>
        </w:tabs>
        <w:spacing w:line="360" w:lineRule="auto"/>
        <w:rPr>
          <w:rFonts w:ascii="仿宋_GB2312" w:eastAsia="仿宋_GB2312"/>
          <w:sz w:val="32"/>
          <w:szCs w:val="32"/>
        </w:rPr>
      </w:pPr>
      <w:r>
        <w:rPr>
          <w:rFonts w:hint="eastAsia" w:ascii="仿宋_GB2312" w:eastAsia="仿宋_GB2312"/>
          <w:sz w:val="32"/>
          <w:szCs w:val="32"/>
        </w:rPr>
        <w:t>（三）公布时限：</w:t>
      </w:r>
    </w:p>
    <w:p w14:paraId="6369A675">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企业基础信息随监测数据一并公布；</w:t>
      </w:r>
    </w:p>
    <w:p w14:paraId="740F904B">
      <w:pPr>
        <w:tabs>
          <w:tab w:val="left" w:pos="1080"/>
        </w:tabs>
        <w:spacing w:line="360" w:lineRule="auto"/>
        <w:ind w:firstLine="640" w:firstLineChars="200"/>
        <w:rPr>
          <w:rFonts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污水污染物通过污染源自动监控设施实时监测，在公共平台将自动监测数据实时公布，自动监测数据为小时均值。</w:t>
      </w:r>
    </w:p>
    <w:p w14:paraId="0CC2BD61">
      <w:pPr>
        <w:tabs>
          <w:tab w:val="left" w:pos="1080"/>
        </w:tabs>
        <w:spacing w:line="360" w:lineRule="auto"/>
        <w:ind w:firstLine="640" w:firstLineChars="200"/>
        <w:rPr>
          <w:rFonts w:ascii="仿宋_GB2312" w:eastAsia="仿宋_GB2312"/>
          <w:sz w:val="32"/>
          <w:szCs w:val="32"/>
        </w:rPr>
      </w:pPr>
      <w:bookmarkStart w:id="0" w:name="_GoBack"/>
      <w:r>
        <w:rPr>
          <w:rFonts w:hint="eastAsia" w:ascii="仿宋_GB2312" w:eastAsia="仿宋_GB2312"/>
          <w:sz w:val="32"/>
          <w:szCs w:val="32"/>
          <w:lang w:eastAsia="zh-CN"/>
        </w:rPr>
        <w:t>3.</w:t>
      </w:r>
      <w:bookmarkEnd w:id="0"/>
      <w:r>
        <w:rPr>
          <w:rFonts w:hint="eastAsia" w:ascii="仿宋_GB2312" w:eastAsia="仿宋_GB2312"/>
          <w:sz w:val="32"/>
          <w:szCs w:val="32"/>
        </w:rPr>
        <w:t>手工监测数据将于每次监测完成后的次日公布。委托第三方检测数据为采样后10日内，监测完成后次日公开。</w:t>
      </w:r>
    </w:p>
    <w:p w14:paraId="4787F621"/>
    <w:sectPr>
      <w:pgSz w:w="11906" w:h="16838"/>
      <w:pgMar w:top="1440" w:right="1800" w:bottom="1702"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46626"/>
    <w:multiLevelType w:val="multilevel"/>
    <w:tmpl w:val="2D346626"/>
    <w:lvl w:ilvl="0" w:tentative="0">
      <w:start w:val="1"/>
      <w:numFmt w:val="japaneseCounting"/>
      <w:lvlText w:val="（%1）"/>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B107D9"/>
    <w:multiLevelType w:val="multilevel"/>
    <w:tmpl w:val="3CB107D9"/>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812671B"/>
    <w:multiLevelType w:val="multilevel"/>
    <w:tmpl w:val="5812671B"/>
    <w:lvl w:ilvl="0" w:tentative="0">
      <w:start w:val="1"/>
      <w:numFmt w:val="decimalEnclosedParen"/>
      <w:lvlText w:val="%1"/>
      <w:lvlJc w:val="left"/>
      <w:pPr>
        <w:ind w:left="1000" w:hanging="360"/>
      </w:pPr>
      <w:rPr>
        <w:rFonts w:hint="default" w:ascii="宋体" w:hAnsi="宋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6305"/>
    <w:rsid w:val="00063D83"/>
    <w:rsid w:val="0006740A"/>
    <w:rsid w:val="000D69D4"/>
    <w:rsid w:val="002A5B5F"/>
    <w:rsid w:val="002D5CB9"/>
    <w:rsid w:val="003110C4"/>
    <w:rsid w:val="00311FF6"/>
    <w:rsid w:val="003273C7"/>
    <w:rsid w:val="00366305"/>
    <w:rsid w:val="003F77C6"/>
    <w:rsid w:val="004E6DA9"/>
    <w:rsid w:val="00510124"/>
    <w:rsid w:val="005663D0"/>
    <w:rsid w:val="00786725"/>
    <w:rsid w:val="00810BBD"/>
    <w:rsid w:val="008334A3"/>
    <w:rsid w:val="008D5222"/>
    <w:rsid w:val="0092539A"/>
    <w:rsid w:val="009A7F09"/>
    <w:rsid w:val="00AF2E48"/>
    <w:rsid w:val="00B22EA8"/>
    <w:rsid w:val="00B4199E"/>
    <w:rsid w:val="00B44AA8"/>
    <w:rsid w:val="00B80A64"/>
    <w:rsid w:val="00C3595D"/>
    <w:rsid w:val="00C97EB6"/>
    <w:rsid w:val="00CD2312"/>
    <w:rsid w:val="00D75C39"/>
    <w:rsid w:val="00DE1C13"/>
    <w:rsid w:val="00E10508"/>
    <w:rsid w:val="00E2610E"/>
    <w:rsid w:val="00EA6DC3"/>
    <w:rsid w:val="00F57588"/>
    <w:rsid w:val="02F046CF"/>
    <w:rsid w:val="0C4D19CF"/>
    <w:rsid w:val="0C92472B"/>
    <w:rsid w:val="0D0B0414"/>
    <w:rsid w:val="10B539A8"/>
    <w:rsid w:val="16864AE5"/>
    <w:rsid w:val="18CE371C"/>
    <w:rsid w:val="1AAE0BA6"/>
    <w:rsid w:val="1E760567"/>
    <w:rsid w:val="2A8E3487"/>
    <w:rsid w:val="31F3746A"/>
    <w:rsid w:val="32124B9F"/>
    <w:rsid w:val="345E2F3C"/>
    <w:rsid w:val="356A29D9"/>
    <w:rsid w:val="39906876"/>
    <w:rsid w:val="4A0B4F0A"/>
    <w:rsid w:val="4B4F255D"/>
    <w:rsid w:val="541022C5"/>
    <w:rsid w:val="55EE4F88"/>
    <w:rsid w:val="57D86979"/>
    <w:rsid w:val="5E2F6F68"/>
    <w:rsid w:val="5E342990"/>
    <w:rsid w:val="64E77EA3"/>
    <w:rsid w:val="6A4C25CD"/>
    <w:rsid w:val="736F70F5"/>
    <w:rsid w:val="788B65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napToGrid w:val="0"/>
      <w:spacing w:line="280" w:lineRule="exact"/>
      <w:jc w:val="center"/>
    </w:pPr>
    <w:rPr>
      <w:rFonts w:eastAsia="仿宋_GB2312"/>
      <w:kern w:val="0"/>
      <w:sz w:val="18"/>
    </w:rPr>
  </w:style>
  <w:style w:type="paragraph" w:styleId="4">
    <w:name w:val="Balloon Text"/>
    <w:basedOn w:val="1"/>
    <w:link w:val="13"/>
    <w:uiPriority w:val="0"/>
    <w:rPr>
      <w:sz w:val="18"/>
      <w:szCs w:val="18"/>
    </w:rPr>
  </w:style>
  <w:style w:type="paragraph" w:styleId="5">
    <w:name w:val="footer"/>
    <w:basedOn w:val="1"/>
    <w:link w:val="11"/>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kern w:val="2"/>
      <w:sz w:val="18"/>
      <w:szCs w:val="18"/>
    </w:rPr>
  </w:style>
  <w:style w:type="character" w:customStyle="1" w:styleId="11">
    <w:name w:val="页脚 Char"/>
    <w:basedOn w:val="9"/>
    <w:link w:val="5"/>
    <w:uiPriority w:val="0"/>
    <w:rPr>
      <w:kern w:val="2"/>
      <w:sz w:val="18"/>
      <w:szCs w:val="18"/>
    </w:rPr>
  </w:style>
  <w:style w:type="paragraph" w:styleId="12">
    <w:name w:val="List Paragraph"/>
    <w:basedOn w:val="1"/>
    <w:qFormat/>
    <w:uiPriority w:val="0"/>
    <w:pPr>
      <w:widowControl/>
      <w:spacing w:line="252" w:lineRule="auto"/>
      <w:ind w:left="720"/>
      <w:contextualSpacing/>
      <w:jc w:val="left"/>
    </w:pPr>
    <w:rPr>
      <w:rFonts w:ascii="Cambria" w:hAnsi="Cambria"/>
      <w:kern w:val="0"/>
      <w:sz w:val="22"/>
      <w:szCs w:val="22"/>
      <w:lang w:eastAsia="en-US" w:bidi="en-US"/>
    </w:rPr>
  </w:style>
  <w:style w:type="character" w:customStyle="1" w:styleId="13">
    <w:name w:val="批注框文本 Char"/>
    <w:basedOn w:val="9"/>
    <w:link w:val="4"/>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297dd5ab-0dc9-4f69-a43e-9403c1d8f756</errorID>
      <errorWord>2019年04月</errorWord>
      <group>L1_Knowledge</group>
      <groupName>知识性问题</groupName>
      <ability>L2_Time</ability>
      <abilityName>日期时间</abilityName>
      <candidateList>
        <item>2019年4月</item>
      </candidateList>
      <explain>根据日常书写习惯，月份一般会省略前导零。</explain>
      <paraID>1B7F50FB</paraID>
      <start>8</start>
      <end>15</end>
      <status>modified</status>
      <modifiedWord>2019年4月</modifiedWord>
      <trackRevisions>false</trackRevisions>
    </reviewItem>
    <reviewItem>
      <errorID>e358ea4e-9367-4ee8-95ad-ca836e26cfb4</errorID>
      <errorWord>2020年07月</errorWord>
      <group>L1_Knowledge</group>
      <groupName>知识性问题</groupName>
      <ability>L2_Time</ability>
      <abilityName>日期时间</abilityName>
      <candidateList>
        <item>2020年7月</item>
      </candidateList>
      <explain>根据日常书写习惯，月份一般会省略前导零。</explain>
      <paraID>1B7F50FB</paraID>
      <start>20</start>
      <end>27</end>
      <status>modified</status>
      <modifiedWord>2020年7月</modifiedWord>
      <trackRevisions>false</trackRevisions>
    </reviewItem>
    <reviewItem>
      <errorID>46e203d4-724f-4499-b6b3-84ceeee41fde</errorID>
      <errorWord>沉沙池</errorWord>
      <group>L1_Word</group>
      <groupName>字词问题</groupName>
      <ability>L2_Typo</ability>
      <abilityName>字词错误</abilityName>
      <candidateList>
        <item>沉砂池</item>
      </candidateList>
      <explain/>
      <paraID>594EF3D8</paraID>
      <start>108</start>
      <end>111</end>
      <status>ignored</status>
      <modifiedWord/>
      <trackRevisions>false</trackRevisions>
    </reviewItem>
    <reviewItem>
      <errorID>4a214c45-7dc3-4904-894c-67986d3084fa</errorID>
      <errorWord>进</errorWord>
      <group>L1_Word</group>
      <groupName>字词问题</groupName>
      <ability>L2_Typo</ability>
      <abilityName>字词错误</abilityName>
      <candidateList>
        <item>进入</item>
      </candidateList>
      <explain>〈动〉支进到某个范围或某个时期里：～学校｜～新阶段◇～角色。</explain>
      <paraID>594EF3D8</paraID>
      <start>111</start>
      <end>113</end>
      <status>modified</status>
      <modifiedWord>进入</modifiedWord>
      <trackRevisions>false</trackRevisions>
    </reviewItem>
    <reviewItem>
      <errorID>41864922-69b1-43b8-9aaa-197ffd8b17e7</errorID>
      <errorWord>[2013]73号</errorWord>
      <group>L1_Knowledge</group>
      <groupName>知识性问题</groupName>
      <ability>L2_Knowledge</ability>
      <abilityName>其他知识</abilityName>
      <candidateList>
        <item>〔2013〕73号</item>
      </candidateList>
      <explain>发文字号格式错误。</explain>
      <paraID>49230659</paraID>
      <start>79</start>
      <end>88</end>
      <status>modified</status>
      <modifiedWord>〔2013〕73号</modifiedWord>
      <trackRevisions>false</trackRevisions>
    </reviewItem>
    <reviewItem>
      <errorID>f3df3eb8-03b4-4c5d-80d4-6c9922540b36</errorID>
      <errorWord>标</errorWord>
      <group>L1_Word</group>
      <groupName>字词问题</groupName>
      <ability>L2_Typo</ability>
      <abilityName>字词错误</abilityName>
      <candidateList>
        <item>标进</item>
      </candidateList>
      <explain/>
      <paraID>7E10A9DE</paraID>
      <start>31</start>
      <end>33</end>
      <status>modified</status>
      <modifiedWord>标进</modifiedWord>
      <trackRevisions>false</trackRevisions>
    </reviewItem>
    <reviewItem>
      <errorID>c8ae75ea-898a-43f8-b161-3a6f23f58864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6B5FC7E5</paraID>
      <start>0</start>
      <end>2</end>
      <status>modified</status>
      <modifiedWord>1.</modifiedWord>
      <trackRevisions>false</trackRevisions>
    </reviewItem>
    <reviewItem>
      <errorID>4730e9a9-2a6c-4081-a224-bdb10dc5cf1e</errorID>
      <errorWord>测测</errorWord>
      <group>L1_Word</group>
      <groupName>字词问题</groupName>
      <ability>L2_Typo</ability>
      <abilityName>字词错误</abilityName>
      <candidateList>
        <item>测</item>
      </candidateList>
      <explain/>
      <paraID>27F0CC01</paraID>
      <start>17</start>
      <end>18</end>
      <status>modified</status>
      <modifiedWord>测</modifiedWord>
      <trackRevisions>false</trackRevisions>
    </reviewItem>
    <reviewItem>
      <errorID>fa4fecb4-f687-43fc-9c8a-1b3a48fa7fc2</errorID>
      <errorWord>自动监测仪器</errorWord>
      <group>L1_Word</group>
      <groupName>字词问题</groupName>
      <ability>L2_Typo</ability>
      <abilityName>字词错误</abilityName>
      <candidateList>
        <item>自动检测仪器</item>
      </candidateList>
      <explain/>
      <paraID>3712F25D</paraID>
      <start>6</start>
      <end>12</end>
      <status>ignored</status>
      <modifiedWord/>
      <trackRevisions>false</trackRevisions>
    </reviewItem>
    <reviewItem>
      <errorID>e508ee3d-2001-4d82-a28b-e27d6328f58f</errorID>
      <errorWord>PH值</errorWord>
      <group>L1_Word</group>
      <groupName>字词问题</groupName>
      <ability>L2_Typo</ability>
      <abilityName>字词错误</abilityName>
      <candidateList>
        <item>pH值</item>
      </candidateList>
      <explain/>
      <paraID>7BC528FA</paraID>
      <start>0</start>
      <end>3</end>
      <status>modified</status>
      <modifiedWord>pH值</modifiedWord>
      <trackRevisions>false</trackRevisions>
    </reviewItem>
    <reviewItem>
      <errorID>8ebc7cb4-6679-403d-b4f9-924656414fe7</errorID>
      <errorWord>测测</errorWord>
      <group>L1_Word</group>
      <groupName>字词问题</groupName>
      <ability>L2_Typo</ability>
      <abilityName>字词错误</abilityName>
      <candidateList>
        <item>测</item>
      </candidateList>
      <explain/>
      <paraID>7546B9D3</paraID>
      <start>17</start>
      <end>18</end>
      <status>modified</status>
      <modifiedWord>测</modifiedWord>
      <trackRevisions>false</trackRevisions>
    </reviewItem>
    <reviewItem>
      <errorID>c14d9806-7e08-494c-a343-d9f687e05832</errorID>
      <errorWord>PH值</errorWord>
      <group>L1_Word</group>
      <groupName>字词问题</groupName>
      <ability>L2_Typo</ability>
      <abilityName>字词错误</abilityName>
      <candidateList>
        <item>pH值</item>
      </candidateList>
      <explain/>
      <paraID>5487B5C9</paraID>
      <start>0</start>
      <end>3</end>
      <status>modified</status>
      <modifiedWord>pH值</modifiedWord>
      <trackRevisions>false</trackRevisions>
    </reviewItem>
    <reviewItem>
      <errorID>97120e9a-d714-4b21-a099-89e45a2de2ed</errorID>
      <errorWord>（</errorWord>
      <group>L1_Format</group>
      <groupName>格式问题</groupName>
      <ability>L2_HalfPunc</ability>
      <abilityName>全半角检查</abilityName>
      <candidateList>
        <item>(</item>
      </candidateList>
      <explain>文本全半角错误。</explain>
      <paraID>30EAFB78</paraID>
      <start>0</start>
      <end>1</end>
      <status>modified</status>
      <modifiedWord>(</modifiedWord>
      <trackRevisions>false</trackRevisions>
    </reviewItem>
    <reviewItem>
      <errorID>a63e55c5-1a88-468e-be8f-422609879e7c</errorID>
      <errorWord>）</errorWord>
      <group>L1_Format</group>
      <groupName>格式问题</groupName>
      <ability>L2_HalfPunc</ability>
      <abilityName>全半角检查</abilityName>
      <candidateList>
        <item>)</item>
      </candidateList>
      <explain>文本全半角错误。</explain>
      <paraID>30EAFB78</paraID>
      <start>14</start>
      <end>15</end>
      <status>modified</status>
      <modifiedWord>)</modifiedWord>
      <trackRevisions>false</trackRevisions>
    </reviewItem>
    <reviewItem>
      <errorID>ddd8c025-f0be-4714-b701-78dfbd07d3c6</errorID>
      <errorWord>（</errorWord>
      <group>L1_Format</group>
      <groupName>格式问题</groupName>
      <ability>L2_HalfPunc</ability>
      <abilityName>全半角检查</abilityName>
      <candidateList>
        <item>(</item>
      </candidateList>
      <explain>文本全半角错误。</explain>
      <paraID>7215F0CF</paraID>
      <start>1</start>
      <end>2</end>
      <status>modified</status>
      <modifiedWord>(</modifiedWord>
      <trackRevisions>false</trackRevisions>
    </reviewItem>
    <reviewItem>
      <errorID>89672bff-a40a-4d04-a193-9a2902660bc5</errorID>
      <errorWord>）</errorWord>
      <group>L1_Format</group>
      <groupName>格式问题</groupName>
      <ability>L2_HalfPunc</ability>
      <abilityName>全半角检查</abilityName>
      <candidateList>
        <item>)</item>
      </candidateList>
      <explain>文本全半角错误。</explain>
      <paraID>7215F0CF</paraID>
      <start>3</start>
      <end>4</end>
      <status>modified</status>
      <modifiedWord>)</modifiedWord>
      <trackRevisions>false</trackRevisions>
    </reviewItem>
    <reviewItem>
      <errorID>5042d3c0-55fd-40ef-852b-298a821f154f</errorID>
      <errorWord>PH值</errorWord>
      <group>L1_Word</group>
      <groupName>字词问题</groupName>
      <ability>L2_Typo</ability>
      <abilityName>字词错误</abilityName>
      <candidateList>
        <item>pH值</item>
      </candidateList>
      <explain/>
      <paraID>68940B78</paraID>
      <start>0</start>
      <end>3</end>
      <status>modified</status>
      <modifiedWord>pH值</modifiedWord>
      <trackRevisions>false</trackRevisions>
    </reviewItem>
    <reviewItem>
      <errorID>06f0322d-57b6-47ff-884e-13ecc7aaef61</errorID>
      <errorWord>（</errorWord>
      <group>L1_Format</group>
      <groupName>格式问题</groupName>
      <ability>L2_HalfPunc</ability>
      <abilityName>全半角检查</abilityName>
      <candidateList>
        <item>(</item>
      </candidateList>
      <explain>文本全半角错误。</explain>
      <paraID>408FBC92</paraID>
      <start>0</start>
      <end>1</end>
      <status>modified</status>
      <modifiedWord>(</modifiedWord>
      <trackRevisions>false</trackRevisions>
    </reviewItem>
    <reviewItem>
      <errorID>3a1432c6-441d-45dd-b2ce-646e80a6f5f7</errorID>
      <errorWord>）</errorWord>
      <group>L1_Format</group>
      <groupName>格式问题</groupName>
      <ability>L2_HalfPunc</ability>
      <abilityName>全半角检查</abilityName>
      <candidateList>
        <item>)</item>
      </candidateList>
      <explain>文本全半角错误。</explain>
      <paraID>408FBC92</paraID>
      <start>14</start>
      <end>15</end>
      <status>modified</status>
      <modifiedWord>)</modifiedWord>
      <trackRevisions>false</trackRevisions>
    </reviewItem>
    <reviewItem>
      <errorID>9bdcda31-1d9e-42f2-8e62-952a27b3d893</errorID>
      <errorWord>[2008]25号</errorWord>
      <group>L1_Knowledge</group>
      <groupName>知识性问题</groupName>
      <ability>L2_Knowledge</ability>
      <abilityName>其他知识</abilityName>
      <candidateList>
        <item>〔2008〕25号</item>
      </candidateList>
      <explain>发文字号格式错误。</explain>
      <paraID>1F894E00</paraID>
      <start>58</start>
      <end>67</end>
      <status>modified</status>
      <modifiedWord>〔2008〕25号</modifiedWord>
      <trackRevisions>false</trackRevisions>
    </reviewItem>
    <reviewItem>
      <errorID>f8918a73-5b78-4bff-af80-99b644053444</errorID>
      <errorWord>行监</errorWord>
      <group>L1_Word</group>
      <groupName>字词问题</groupName>
      <ability>L2_Typo</ability>
      <abilityName>字词错误</abilityName>
      <candidateList>
        <item>行检</item>
      </candidateList>
      <explain/>
      <paraID>195B3C87</paraID>
      <start>28</start>
      <end>30</end>
      <status>ignored</status>
      <modifiedWord/>
      <trackRevisions>false</trackRevisions>
    </reviewItem>
    <reviewItem>
      <errorID>13ad4b6b-bcec-4e97-a1a4-dd667d2e8630</errorID>
      <errorWord>台帐</errorWord>
      <group>L1_Word</group>
      <groupName>字词问题</groupName>
      <ability>L2_Typo</ability>
      <abilityName>字词错误</abilityName>
      <candidateList>
        <item>台账</item>
      </candidateList>
      <explain/>
      <paraID>195B3C87</paraID>
      <start>45</start>
      <end>47</end>
      <status>modified</status>
      <modifiedWord>台账</modifiedWord>
      <trackRevisions>false</trackRevisions>
    </reviewItem>
    <reviewItem>
      <errorID>dbb3ea32-96bc-4027-9940-d3731d41f99a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130E9C49</paraID>
      <start>0</start>
      <end>2</end>
      <status>modified</status>
      <modifiedWord>1.</modifiedWord>
      <trackRevisions>false</trackRevisions>
    </reviewItem>
    <reviewItem>
      <errorID>8294e867-f3e8-4244-ae04-df80cb1c26f8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517B42A3</paraID>
      <start>0</start>
      <end>2</end>
      <status>modified</status>
      <modifiedWord>2.</modifiedWord>
      <trackRevisions>false</trackRevisions>
    </reviewItem>
    <reviewItem>
      <errorID>69e7bd56-6708-4021-82ae-fe6b6350b03a</errorID>
      <errorWord>人员的</errorWord>
      <group>L1_Word</group>
      <groupName>字词问题</groupName>
      <ability>L2_Typo</ability>
      <abilityName>字词错误</abilityName>
      <candidateList>
        <item>人员</item>
      </candidateList>
      <explain>〈名〉担任某种职务的人：机关工作～｜值班～｜～配备。</explain>
      <paraID>447C589C</paraID>
      <start>28</start>
      <end>31</end>
      <status>ignored</status>
      <modifiedWord/>
      <trackRevisions>false</trackRevisions>
    </reviewItem>
    <reviewItem>
      <errorID>e2b5b76e-1d84-4497-8e43-c776d62bf105</errorID>
      <errorWord>泄露</errorWord>
      <group>L1_Word</group>
      <groupName>字词问题</groupName>
      <ability>L2_Typo</ability>
      <abilityName>字词错误</abilityName>
      <candidateList>
        <item>泄漏</item>
      </candidateList>
      <explain/>
      <paraID>4E97AB50</paraID>
      <start>22</start>
      <end>24</end>
      <status>modified</status>
      <modifiedWord>泄漏</modifiedWord>
      <trackRevisions>false</trackRevisions>
    </reviewItem>
    <reviewItem>
      <errorID>2ac678bc-7bef-415d-83f6-e39ccf0d59e0</errorID>
      <errorWord>监测仪</errorWord>
      <group>L1_Word</group>
      <groupName>字词问题</groupName>
      <ability>L2_Typo</ability>
      <abilityName>字词错误</abilityName>
      <candidateList>
        <item>检测仪</item>
      </candidateList>
      <explain/>
      <paraID>65966DA9</paraID>
      <start>15</start>
      <end>18</end>
      <status>ignored</status>
      <modifiedWord/>
      <trackRevisions>false</trackRevisions>
    </reviewItem>
    <reviewItem>
      <errorID>b7c9936d-23e8-4750-9421-f938eeab5830</errorID>
      <errorWord>PH值</errorWord>
      <group>L1_Word</group>
      <groupName>字词问题</groupName>
      <ability>L2_Typo</ability>
      <abilityName>字词错误</abilityName>
      <candidateList>
        <item>pH值</item>
      </candidateList>
      <explain/>
      <paraID>65966DA9</paraID>
      <start>52</start>
      <end>55</end>
      <status>modified</status>
      <modifiedWord>pH值</modifiedWord>
      <trackRevisions>false</trackRevisions>
    </reviewItem>
    <reviewItem>
      <errorID>7e8c11d6-0709-487d-b30f-cb10b6cd0040</errorID>
      <errorWord>监测仪</errorWord>
      <group>L1_Word</group>
      <groupName>字词问题</groupName>
      <ability>L2_Typo</ability>
      <abilityName>字词错误</abilityName>
      <candidateList>
        <item>检测仪</item>
      </candidateList>
      <explain/>
      <paraID>108210C3</paraID>
      <start>15</start>
      <end>18</end>
      <status>ignored</status>
      <modifiedWord/>
      <trackRevisions>false</trackRevisions>
    </reviewItem>
    <reviewItem>
      <errorID>df1bad19-adf9-4903-af79-279039697b3c</errorID>
      <errorWord>PH值</errorWord>
      <group>L1_Word</group>
      <groupName>字词问题</groupName>
      <ability>L2_Typo</ability>
      <abilityName>字词错误</abilityName>
      <candidateList>
        <item>pH值</item>
      </candidateList>
      <explain/>
      <paraID>108210C3</paraID>
      <start>45</start>
      <end>48</end>
      <status>modified</status>
      <modifiedWord>pH值</modifiedWord>
      <trackRevisions>false</trackRevisions>
    </reviewItem>
    <reviewItem>
      <errorID>8158a349-a0fc-48dd-85f2-b4485c14c7d0</errorID>
      <errorWord>监测数据数</errorWord>
      <group>L1_Word</group>
      <groupName>字词问题</groupName>
      <ability>L2_Typo</ability>
      <abilityName>字词错误</abilityName>
      <candidateList>
        <item>监测数据</item>
      </candidateList>
      <explain/>
      <paraID>108210C3</paraID>
      <start>51</start>
      <end>56</end>
      <status>ignored</status>
      <modifiedWord/>
      <trackRevisions>false</trackRevisions>
    </reviewItem>
    <reviewItem>
      <errorID>7e7d9c30-f4f8-4601-bda9-337fb782532c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6CEC7430</paraID>
      <start>0</start>
      <end>2</end>
      <status>modified</status>
      <modifiedWord>1.</modifiedWord>
      <trackRevisions>false</trackRevisions>
    </reviewItem>
    <reviewItem>
      <errorID>9c8aa357-7b86-4ca3-9e86-316c0204acfa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5E32ABA0</paraID>
      <start>0</start>
      <end>2</end>
      <status>modified</status>
      <modifiedWord>2.</modifiedWord>
      <trackRevisions>false</trackRevisions>
    </reviewItem>
    <reviewItem>
      <errorID>72667a7e-1793-4d7a-8957-6d1a01f814ba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75183EF</paraID>
      <start>0</start>
      <end>2</end>
      <status>modified</status>
      <modifiedWord>3.</modifiedWord>
      <trackRevisions>false</trackRevisions>
    </reviewItem>
    <reviewItem>
      <errorID>9ed67bc3-9601-4271-b037-52597d43a855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F2F6470</paraID>
      <start>0</start>
      <end>2</end>
      <status>modified</status>
      <modifiedWord>4.</modifiedWord>
      <trackRevisions>false</trackRevisions>
    </reviewItem>
    <reviewItem>
      <errorID>3ccd8cde-ef9f-444b-9f8a-1f4fb6059676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12FC6F8B</paraID>
      <start>0</start>
      <end>2</end>
      <status>modified</status>
      <modifiedWord>5.</modifiedWord>
      <trackRevisions>false</trackRevisions>
    </reviewItem>
    <reviewItem>
      <errorID>c723fd7c-81c6-4949-9592-26c4487dcabd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393A69DE</paraID>
      <start>0</start>
      <end>2</end>
      <status>modified</status>
      <modifiedWord>1.</modifiedWord>
      <trackRevisions>false</trackRevisions>
    </reviewItem>
    <reviewItem>
      <errorID>83f332e0-997c-47b1-b0d0-2284909973b2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78C89A75</paraID>
      <start>0</start>
      <end>2</end>
      <status>modified</status>
      <modifiedWord>2.</modifiedWord>
      <trackRevisions>false</trackRevisions>
    </reviewItem>
    <reviewItem>
      <errorID>7d6cf13f-2cdd-40ac-a727-d43b8625330b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36EC8998</paraID>
      <start>0</start>
      <end>2</end>
      <status>modified</status>
      <modifiedWord>3.</modifiedWord>
      <trackRevisions>false</trackRevisions>
    </reviewItem>
    <reviewItem>
      <errorID>fe2212c1-b374-48e1-8d69-9ac6b4106480</errorID>
      <errorWord>过标</errorWord>
      <group>L1_Word</group>
      <groupName>字词问题</groupName>
      <ability>L2_Typo</ability>
      <abilityName>字词错误</abilityName>
      <candidateList>
        <item>达标</item>
      </candidateList>
      <explain/>
      <paraID>36EC8998</paraID>
      <start>48</start>
      <end>50</end>
      <status>ignored</status>
      <modifiedWord/>
      <trackRevisions>false</trackRevisions>
    </reviewItem>
    <reviewItem>
      <errorID>b0813cbf-f107-42ba-8c5a-05bb3f006bad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7608CF56</paraID>
      <start>0</start>
      <end>2</end>
      <status>modified</status>
      <modifiedWord>4.</modifiedWord>
      <trackRevisions>false</trackRevisions>
    </reviewItem>
    <reviewItem>
      <errorID>bffb50e5-330a-4901-90de-8012f06f9c4e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6369A675</paraID>
      <start>0</start>
      <end>2</end>
      <status>modified</status>
      <modifiedWord>1.</modifiedWord>
      <trackRevisions>false</trackRevisions>
    </reviewItem>
    <reviewItem>
      <errorID>8438ad1a-a8c0-43e5-bea7-f482626435c1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740F904B</paraID>
      <start>0</start>
      <end>2</end>
      <status>modified</status>
      <modifiedWord>2.</modifiedWord>
      <trackRevisions>false</trackRevisions>
    </reviewItem>
    <reviewItem>
      <errorID>71f6ebb0-493d-4ac7-bfde-bf3b70c64089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CC2BD61</paraID>
      <start>0</start>
      <end>2</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0cac4d75-e2d0-43dc-893a-e418bca9d7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5907</Words>
  <Characters>6896</Characters>
  <Lines>54</Lines>
  <Paragraphs>15</Paragraphs>
  <TotalTime>4</TotalTime>
  <ScaleCrop>false</ScaleCrop>
  <LinksUpToDate>false</LinksUpToDate>
  <CharactersWithSpaces>7016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2020-11-04T02:38:00Z</dcterms:created>
  <dc:creator>liuhongwei</dc:creator>
  <cp:lastModifiedBy>Wang无敌〰</cp:lastModifiedBy>
  <cp:lastPrinted>2026-01-12T02:38:50Z</cp:lastPrinted>
  <dcterms:modified xsi:type="dcterms:W3CDTF">2026-01-12T02:38:56Z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C1FFACC9535B4C6DB26151BBDD03177F</vt:lpwstr>
  </property>
  <property fmtid="{D5CDD505-2E9C-101B-9397-08002B2CF9AE}" pid="4" name="KSOTemplateDocerSaveRecord">
    <vt:lpwstr>eyJoZGlkIjoiZDIxMGEzMGU3NmEyN2ZkZTc3ZmYzNDVjZWUzOWZmNDciLCJ1c2VySWQiOiI0OTAxOTc3MTkifQ==</vt:lpwstr>
  </property>
</Properties>
</file>